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2E9B" w14:textId="77777777" w:rsidR="009059FA" w:rsidRPr="006572B9" w:rsidRDefault="009059FA">
      <w:pPr>
        <w:tabs>
          <w:tab w:val="left" w:pos="7587"/>
          <w:tab w:val="left" w:pos="8596"/>
        </w:tabs>
        <w:spacing w:before="41" w:line="309" w:lineRule="auto"/>
        <w:ind w:left="100" w:right="101"/>
        <w:rPr>
          <w:rFonts w:ascii="Times New Roman" w:hAnsi="Times New Roman" w:cs="Times New Roman"/>
          <w:color w:val="073762"/>
          <w:sz w:val="24"/>
          <w:szCs w:val="24"/>
        </w:rPr>
      </w:pPr>
    </w:p>
    <w:p w14:paraId="25F5D379" w14:textId="1DD29210" w:rsidR="00482D29" w:rsidRPr="006572B9" w:rsidRDefault="00AD6CD3">
      <w:pPr>
        <w:tabs>
          <w:tab w:val="left" w:pos="7587"/>
          <w:tab w:val="left" w:pos="8596"/>
        </w:tabs>
        <w:spacing w:before="41" w:line="309" w:lineRule="auto"/>
        <w:ind w:left="100" w:right="101"/>
        <w:rPr>
          <w:rFonts w:ascii="Times New Roman" w:hAnsi="Times New Roman" w:cs="Times New Roman"/>
          <w:color w:val="073762"/>
          <w:sz w:val="24"/>
          <w:szCs w:val="24"/>
        </w:rPr>
      </w:pPr>
      <w:r w:rsidRPr="006572B9">
        <w:rPr>
          <w:rFonts w:asciiTheme="minorHAnsi" w:hAnsiTheme="minorHAnsi" w:cstheme="minorHAnsi"/>
          <w:b/>
          <w:noProof/>
          <w:color w:val="073762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C0CCA4F" wp14:editId="52C4102D">
                <wp:simplePos x="0" y="0"/>
                <wp:positionH relativeFrom="column">
                  <wp:posOffset>4639476</wp:posOffset>
                </wp:positionH>
                <wp:positionV relativeFrom="paragraph">
                  <wp:posOffset>235557</wp:posOffset>
                </wp:positionV>
                <wp:extent cx="2122805" cy="858741"/>
                <wp:effectExtent l="0" t="0" r="0" b="5080"/>
                <wp:wrapNone/>
                <wp:docPr id="21016520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C20B2" w14:textId="77777777" w:rsidR="00AD6CD3" w:rsidRDefault="00AD6CD3" w:rsidP="00AD6CD3">
                            <w:r>
                              <w:fldChar w:fldCharType="begin"/>
                            </w:r>
                            <w:r>
                              <w:instrText xml:space="preserve"> INCLUDEPICTURE "https://images.credly.com/images/00634f82-b07f-4bbd-a6bb-53de397fc3a6/image.png"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A36A97" wp14:editId="033D1EDE">
                                  <wp:extent cx="628153" cy="628153"/>
                                  <wp:effectExtent l="0" t="0" r="0" b="0"/>
                                  <wp:docPr id="514198752" name="Picture 4" descr="AWS Certified Cloud Practitioner - Credl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AWS Certified Cloud Practitioner - Credl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410" cy="666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  <w:r w:rsidRPr="007F6F90"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"https://img-c.udemycdn.com/open-badges/v2/badge-class/1355306344/image5305232661638350691.png"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D5CF5D" wp14:editId="5780FCC6">
                                  <wp:extent cx="620202" cy="620202"/>
                                  <wp:effectExtent l="0" t="0" r="0" b="2540"/>
                                  <wp:docPr id="1408425538" name="Picture 6" descr="Top AWS Certified Data Analytics - Specialty (Retire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Top AWS Certified Data Analytics - Specialty (Retire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086" cy="6250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6E2E8B" wp14:editId="3FFC5294">
                                  <wp:extent cx="459822" cy="580445"/>
                                  <wp:effectExtent l="0" t="0" r="0" b="3810"/>
                                  <wp:docPr id="99929870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9298705" name="Picture 99929870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075" cy="595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5F072F" w14:textId="77777777" w:rsidR="00AD6CD3" w:rsidRDefault="00AD6CD3" w:rsidP="00AD6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CCA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3pt;margin-top:18.55pt;width:167.15pt;height:67.6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" fillcolor="white [3201]" stroked="f" strokeweight=".5pt">
                <v:textbox>
                  <w:txbxContent>
                    <w:p w14:paraId="1A5C20B2" w14:textId="77777777" w:rsidR="00AD6CD3" w:rsidRDefault="00AD6CD3" w:rsidP="00AD6CD3">
                      <w:r>
                        <w:fldChar w:fldCharType="begin"/>
                      </w:r>
                      <w:r>
                        <w:instrText xml:space="preserve"> INCLUDEPICTURE "https://images.credly.com/images/00634f82-b07f-4bbd-a6bb-53de397fc3a6/image.png"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A36A97" wp14:editId="033D1EDE">
                            <wp:extent cx="628153" cy="628153"/>
                            <wp:effectExtent l="0" t="0" r="0" b="0"/>
                            <wp:docPr id="514198752" name="Picture 4" descr="AWS Certified Cloud Practitioner - Credl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AWS Certified Cloud Practitioner - Credl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410" cy="666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  <w:r w:rsidRPr="007F6F90">
                        <w:t xml:space="preserve"> </w:t>
                      </w: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INCLUDEPICTURE "https://img-c.udemycdn.com/open-badges/v2/badge-class/1355306344/image5305232661638350691.png"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D5CF5D" wp14:editId="5780FCC6">
                            <wp:extent cx="620202" cy="620202"/>
                            <wp:effectExtent l="0" t="0" r="0" b="2540"/>
                            <wp:docPr id="1408425538" name="Picture 6" descr="Top AWS Certified Data Analytics - Specialty (Retire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Top AWS Certified Data Analytics - Specialty (Retire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5086" cy="6250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  <w: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6E2E8B" wp14:editId="3FFC5294">
                            <wp:extent cx="459822" cy="580445"/>
                            <wp:effectExtent l="0" t="0" r="0" b="3810"/>
                            <wp:docPr id="99929870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9298705" name="Picture 99929870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075" cy="595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5F072F" w14:textId="77777777" w:rsidR="00AD6CD3" w:rsidRDefault="00AD6CD3" w:rsidP="00AD6CD3"/>
                  </w:txbxContent>
                </v:textbox>
              </v:shape>
            </w:pict>
          </mc:Fallback>
        </mc:AlternateContent>
      </w:r>
    </w:p>
    <w:p w14:paraId="28EA1F78" w14:textId="3DE0A27C" w:rsidR="00F72504" w:rsidRDefault="0089275D" w:rsidP="000C5B5C">
      <w:pPr>
        <w:tabs>
          <w:tab w:val="left" w:pos="7587"/>
          <w:tab w:val="left" w:pos="8596"/>
        </w:tabs>
        <w:spacing w:before="41" w:line="309" w:lineRule="auto"/>
        <w:ind w:left="100" w:right="101"/>
        <w:rPr>
          <w:rFonts w:ascii="Times New Roman" w:hAnsi="Times New Roman" w:cs="Times New Roman"/>
          <w:color w:val="073762"/>
          <w:sz w:val="24"/>
          <w:szCs w:val="24"/>
        </w:rPr>
      </w:pPr>
      <w:r w:rsidRPr="006572B9">
        <w:rPr>
          <w:rFonts w:ascii="Times New Roman" w:hAnsi="Times New Roman" w:cs="Times New Roman"/>
          <w:color w:val="073762"/>
          <w:sz w:val="24"/>
          <w:szCs w:val="24"/>
        </w:rPr>
        <w:t>Shruthi G</w:t>
      </w:r>
    </w:p>
    <w:p w14:paraId="6EF3EA84" w14:textId="168B1EDA" w:rsidR="00A00CAE" w:rsidRPr="006572B9" w:rsidRDefault="00A00CAE" w:rsidP="000C5B5C">
      <w:pPr>
        <w:tabs>
          <w:tab w:val="left" w:pos="7587"/>
          <w:tab w:val="left" w:pos="8596"/>
        </w:tabs>
        <w:spacing w:before="41" w:line="309" w:lineRule="auto"/>
        <w:ind w:left="100" w:right="101"/>
        <w:rPr>
          <w:rFonts w:ascii="Times New Roman" w:hAnsi="Times New Roman" w:cs="Times New Roman"/>
          <w:spacing w:val="-1"/>
          <w:sz w:val="24"/>
          <w:szCs w:val="24"/>
        </w:rPr>
      </w:pPr>
      <w:r w:rsidRPr="00A00CAE">
        <w:rPr>
          <w:rFonts w:ascii="Times New Roman" w:hAnsi="Times New Roman" w:cs="Times New Roman"/>
          <w:spacing w:val="-1"/>
          <w:sz w:val="24"/>
          <w:szCs w:val="24"/>
        </w:rPr>
        <w:t>Bay Area</w:t>
      </w:r>
      <w:r>
        <w:rPr>
          <w:rFonts w:ascii="Times New Roman" w:hAnsi="Times New Roman" w:cs="Times New Roman"/>
          <w:spacing w:val="-1"/>
          <w:sz w:val="24"/>
          <w:szCs w:val="24"/>
        </w:rPr>
        <w:t>/ Remote Only</w:t>
      </w:r>
    </w:p>
    <w:p w14:paraId="625CC051" w14:textId="77777777" w:rsidR="00A00CAE" w:rsidRPr="00A00CAE" w:rsidRDefault="00A00CAE" w:rsidP="00A00CAE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highlight w:val="yellow"/>
        </w:rPr>
      </w:pPr>
      <w:r w:rsidRPr="00A00CAE">
        <w:rPr>
          <w:rFonts w:ascii="Cambria" w:hAnsi="Cambria" w:cstheme="minorHAnsi"/>
          <w:b/>
          <w:bCs/>
          <w:highlight w:val="yellow"/>
        </w:rPr>
        <w:t>Email:</w:t>
      </w:r>
      <w:r w:rsidRPr="00A00CAE">
        <w:rPr>
          <w:rFonts w:ascii="Cambria" w:hAnsi="Cambria" w:cstheme="minorHAnsi"/>
          <w:b/>
          <w:highlight w:val="yellow"/>
        </w:rPr>
        <w:t> </w:t>
      </w:r>
      <w:hyperlink r:id="rId8" w:tgtFrame="_blank" w:history="1">
        <w:r w:rsidRPr="00A00CAE">
          <w:rPr>
            <w:rStyle w:val="Hyperlink"/>
            <w:rFonts w:ascii="Cambria" w:hAnsi="Cambria" w:cstheme="minorHAnsi"/>
            <w:b/>
            <w:bCs/>
            <w:highlight w:val="yellow"/>
          </w:rPr>
          <w:t>santosh@viratsolutions.com</w:t>
        </w:r>
      </w:hyperlink>
    </w:p>
    <w:p w14:paraId="1B4ADFBC" w14:textId="77777777" w:rsidR="00A00CAE" w:rsidRPr="00C358E5" w:rsidRDefault="00A00CAE" w:rsidP="00A00CAE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bCs/>
          <w:highlight w:val="yellow"/>
        </w:rPr>
      </w:pPr>
      <w:r w:rsidRPr="00C358E5">
        <w:rPr>
          <w:rFonts w:ascii="Cambria" w:hAnsi="Cambria" w:cstheme="minorHAnsi"/>
          <w:b/>
          <w:bCs/>
          <w:highlight w:val="yellow"/>
        </w:rPr>
        <w:t xml:space="preserve">+1 972-924-5835 (Employer), </w:t>
      </w:r>
    </w:p>
    <w:p w14:paraId="2275FB5A" w14:textId="22BE7FDC" w:rsidR="00A00CAE" w:rsidRDefault="00A00CAE" w:rsidP="00A00CAE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bCs/>
        </w:rPr>
      </w:pPr>
      <w:r w:rsidRPr="00C358E5">
        <w:rPr>
          <w:rFonts w:ascii="Cambria" w:hAnsi="Cambria" w:cstheme="minorHAnsi"/>
          <w:b/>
          <w:bCs/>
          <w:highlight w:val="yellow"/>
        </w:rPr>
        <w:t>C2C Only, H</w:t>
      </w:r>
      <w:r>
        <w:rPr>
          <w:rFonts w:ascii="Cambria" w:hAnsi="Cambria" w:cstheme="minorHAnsi"/>
          <w:b/>
          <w:bCs/>
          <w:highlight w:val="yellow"/>
        </w:rPr>
        <w:t>4 EAD</w:t>
      </w:r>
      <w:r w:rsidRPr="00C358E5">
        <w:rPr>
          <w:rFonts w:ascii="Cambria" w:hAnsi="Cambria" w:cstheme="minorHAnsi"/>
          <w:b/>
          <w:bCs/>
          <w:highlight w:val="yellow"/>
        </w:rPr>
        <w:t xml:space="preserve"> (Passport Number also shared)</w:t>
      </w:r>
    </w:p>
    <w:p w14:paraId="301B9035" w14:textId="77777777" w:rsidR="00422D0D" w:rsidRPr="006572B9" w:rsidRDefault="00B51991" w:rsidP="00422D0D">
      <w:pPr>
        <w:pStyle w:val="BodyText"/>
        <w:spacing w:before="9"/>
        <w:ind w:left="0" w:firstLine="0"/>
        <w:rPr>
          <w:rFonts w:ascii="Times New Roman" w:hAnsi="Times New Roman" w:cs="Times New Roman"/>
          <w:b/>
          <w:bCs/>
          <w:color w:val="073762"/>
          <w:sz w:val="24"/>
          <w:szCs w:val="24"/>
        </w:rPr>
      </w:pPr>
      <w:r w:rsidRPr="006572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2254EA" wp14:editId="343ECF10">
                <wp:simplePos x="0" y="0"/>
                <wp:positionH relativeFrom="page">
                  <wp:posOffset>495300</wp:posOffset>
                </wp:positionH>
                <wp:positionV relativeFrom="paragraph">
                  <wp:posOffset>138430</wp:posOffset>
                </wp:positionV>
                <wp:extent cx="6838950" cy="952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1AFA5" id="Rectangle 5" o:spid="_x0000_s1026" style="position:absolute;margin-left:39pt;margin-top:10.9pt;width:538.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" fillcolor="#878787" stroked="f">
                <w10:wrap type="topAndBottom" anchorx="page"/>
              </v:rect>
            </w:pict>
          </mc:Fallback>
        </mc:AlternateContent>
      </w:r>
      <w:r w:rsidR="006152AD" w:rsidRPr="006572B9">
        <w:rPr>
          <w:rFonts w:ascii="Times New Roman" w:hAnsi="Times New Roman" w:cs="Times New Roman"/>
          <w:color w:val="073762"/>
          <w:sz w:val="24"/>
          <w:szCs w:val="24"/>
        </w:rPr>
        <w:t xml:space="preserve">    </w:t>
      </w:r>
      <w:r w:rsidR="00AF00C8" w:rsidRPr="006572B9">
        <w:rPr>
          <w:rFonts w:ascii="Times New Roman" w:hAnsi="Times New Roman" w:cs="Times New Roman"/>
          <w:b/>
          <w:bCs/>
          <w:color w:val="073762"/>
          <w:sz w:val="24"/>
          <w:szCs w:val="24"/>
        </w:rPr>
        <w:t>SUMMARY OF QUALIFICATIONS</w:t>
      </w:r>
    </w:p>
    <w:p w14:paraId="2E071083" w14:textId="77777777" w:rsidR="00422D0D" w:rsidRPr="006572B9" w:rsidRDefault="00422D0D" w:rsidP="00422D0D">
      <w:pPr>
        <w:pStyle w:val="BodyText"/>
        <w:spacing w:before="9"/>
        <w:ind w:left="0" w:firstLine="0"/>
        <w:rPr>
          <w:rFonts w:ascii="Times New Roman" w:hAnsi="Times New Roman" w:cs="Times New Roman"/>
          <w:b/>
          <w:bCs/>
          <w:color w:val="073762"/>
          <w:sz w:val="24"/>
          <w:szCs w:val="24"/>
        </w:rPr>
      </w:pPr>
    </w:p>
    <w:p w14:paraId="67461E7B" w14:textId="31E2D28E" w:rsidR="003002FB" w:rsidRPr="006572B9" w:rsidRDefault="007A7F67" w:rsidP="00422D0D">
      <w:pPr>
        <w:pStyle w:val="ListParagraph"/>
        <w:numPr>
          <w:ilvl w:val="0"/>
          <w:numId w:val="2"/>
        </w:numPr>
        <w:tabs>
          <w:tab w:val="left" w:pos="370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02FB" w:rsidRPr="006572B9">
        <w:rPr>
          <w:rFonts w:ascii="Times New Roman" w:hAnsi="Times New Roman" w:cs="Times New Roman"/>
          <w:sz w:val="24"/>
          <w:szCs w:val="24"/>
        </w:rPr>
        <w:t>+ years of experience in Data Engineering, Software Development and Project Management across Retail, Manufacturing</w:t>
      </w:r>
      <w:r w:rsidR="009059FA" w:rsidRPr="006572B9">
        <w:rPr>
          <w:rFonts w:ascii="Times New Roman" w:hAnsi="Times New Roman" w:cs="Times New Roman"/>
          <w:sz w:val="24"/>
          <w:szCs w:val="24"/>
        </w:rPr>
        <w:t>,</w:t>
      </w:r>
      <w:r w:rsidR="003002FB" w:rsidRPr="006572B9">
        <w:rPr>
          <w:rFonts w:ascii="Times New Roman" w:hAnsi="Times New Roman" w:cs="Times New Roman"/>
          <w:sz w:val="24"/>
          <w:szCs w:val="24"/>
        </w:rPr>
        <w:t xml:space="preserve"> and Supply Chain services.</w:t>
      </w:r>
    </w:p>
    <w:p w14:paraId="2C46B290" w14:textId="19C76485" w:rsidR="0062605D" w:rsidRPr="006572B9" w:rsidRDefault="0062605D" w:rsidP="0062605D">
      <w:pPr>
        <w:pStyle w:val="ListParagraph"/>
        <w:numPr>
          <w:ilvl w:val="0"/>
          <w:numId w:val="2"/>
        </w:numPr>
        <w:tabs>
          <w:tab w:val="left" w:pos="370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 xml:space="preserve">Proficient in leveraging Azure </w:t>
      </w:r>
      <w:r w:rsidR="009059FA" w:rsidRPr="006572B9">
        <w:rPr>
          <w:rFonts w:ascii="Times New Roman" w:hAnsi="Times New Roman" w:cs="Times New Roman"/>
          <w:sz w:val="24"/>
          <w:szCs w:val="24"/>
        </w:rPr>
        <w:t>Databricks</w:t>
      </w:r>
      <w:r w:rsidRPr="006572B9">
        <w:rPr>
          <w:rFonts w:ascii="Times New Roman" w:hAnsi="Times New Roman" w:cs="Times New Roman"/>
          <w:sz w:val="24"/>
          <w:szCs w:val="24"/>
        </w:rPr>
        <w:t xml:space="preserve">, </w:t>
      </w:r>
      <w:r w:rsidR="006572B9" w:rsidRPr="006572B9">
        <w:rPr>
          <w:rFonts w:ascii="Times New Roman" w:hAnsi="Times New Roman" w:cs="Times New Roman"/>
          <w:sz w:val="24"/>
          <w:szCs w:val="24"/>
        </w:rPr>
        <w:t xml:space="preserve">Matillion, </w:t>
      </w:r>
      <w:r w:rsidRPr="006572B9">
        <w:rPr>
          <w:rFonts w:ascii="Times New Roman" w:hAnsi="Times New Roman" w:cs="Times New Roman"/>
          <w:sz w:val="24"/>
          <w:szCs w:val="24"/>
        </w:rPr>
        <w:t>Snowflake</w:t>
      </w:r>
      <w:r w:rsidR="003F1BB0" w:rsidRPr="006572B9">
        <w:rPr>
          <w:rFonts w:ascii="Times New Roman" w:hAnsi="Times New Roman" w:cs="Times New Roman"/>
          <w:sz w:val="24"/>
          <w:szCs w:val="24"/>
        </w:rPr>
        <w:t xml:space="preserve"> &amp; AWS Glue</w:t>
      </w:r>
      <w:r w:rsidRPr="006572B9">
        <w:rPr>
          <w:rFonts w:ascii="Times New Roman" w:hAnsi="Times New Roman" w:cs="Times New Roman"/>
          <w:sz w:val="24"/>
          <w:szCs w:val="24"/>
        </w:rPr>
        <w:t xml:space="preserve"> to process large datasets, ensuring optimized data integration and transformation.</w:t>
      </w:r>
    </w:p>
    <w:p w14:paraId="4800531A" w14:textId="0BFDC0B9" w:rsidR="00E40E78" w:rsidRPr="006572B9" w:rsidRDefault="00E40E78" w:rsidP="00255D3C">
      <w:pPr>
        <w:pStyle w:val="ListParagraph"/>
        <w:numPr>
          <w:ilvl w:val="0"/>
          <w:numId w:val="2"/>
        </w:numPr>
        <w:tabs>
          <w:tab w:val="left" w:pos="370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Strong know</w:t>
      </w:r>
      <w:r w:rsidR="00A3404A" w:rsidRPr="006572B9">
        <w:rPr>
          <w:rFonts w:ascii="Times New Roman" w:hAnsi="Times New Roman" w:cs="Times New Roman"/>
          <w:sz w:val="24"/>
          <w:szCs w:val="24"/>
        </w:rPr>
        <w:t xml:space="preserve">ledge of advanced analytical, data </w:t>
      </w:r>
      <w:r w:rsidR="00D55ED3" w:rsidRPr="006572B9">
        <w:rPr>
          <w:rFonts w:ascii="Times New Roman" w:hAnsi="Times New Roman" w:cs="Times New Roman"/>
          <w:sz w:val="24"/>
          <w:szCs w:val="24"/>
        </w:rPr>
        <w:t xml:space="preserve">model design, development techniques using SQL, Python, </w:t>
      </w:r>
      <w:r w:rsidR="00145876" w:rsidRPr="006572B9">
        <w:rPr>
          <w:rFonts w:ascii="Times New Roman" w:hAnsi="Times New Roman" w:cs="Times New Roman"/>
          <w:sz w:val="24"/>
          <w:szCs w:val="24"/>
        </w:rPr>
        <w:t>and ETL</w:t>
      </w:r>
      <w:r w:rsidR="00D55ED3" w:rsidRPr="006572B9">
        <w:rPr>
          <w:rFonts w:ascii="Times New Roman" w:hAnsi="Times New Roman" w:cs="Times New Roman"/>
          <w:sz w:val="24"/>
          <w:szCs w:val="24"/>
        </w:rPr>
        <w:t xml:space="preserve"> tools.</w:t>
      </w:r>
    </w:p>
    <w:p w14:paraId="3F750CED" w14:textId="77777777" w:rsidR="005D6C75" w:rsidRPr="006572B9" w:rsidRDefault="005D6C75" w:rsidP="005D6C75">
      <w:pPr>
        <w:pStyle w:val="ListParagraph"/>
        <w:numPr>
          <w:ilvl w:val="0"/>
          <w:numId w:val="2"/>
        </w:numPr>
        <w:tabs>
          <w:tab w:val="left" w:pos="370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Expert in implementing automated data validation using Python &amp; Snowflake, ensuring 99.8% data accuracy and reducing reconciliation time by 40%.</w:t>
      </w:r>
    </w:p>
    <w:p w14:paraId="0F5EB5E7" w14:textId="5DBCAF97" w:rsidR="005D6C75" w:rsidRPr="006572B9" w:rsidRDefault="005D6C75" w:rsidP="005D6C75">
      <w:pPr>
        <w:pStyle w:val="ListParagraph"/>
        <w:numPr>
          <w:ilvl w:val="0"/>
          <w:numId w:val="2"/>
        </w:numPr>
        <w:tabs>
          <w:tab w:val="left" w:pos="370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Experience in optimizing Snowflake query performance using partitioning, clustering, indexing, and SnowSQL</w:t>
      </w:r>
      <w:r w:rsidR="003F1BB0" w:rsidRPr="006572B9">
        <w:rPr>
          <w:rFonts w:ascii="Times New Roman" w:hAnsi="Times New Roman" w:cs="Times New Roman"/>
          <w:sz w:val="24"/>
          <w:szCs w:val="24"/>
        </w:rPr>
        <w:t>,</w:t>
      </w:r>
      <w:r w:rsidRPr="006572B9">
        <w:rPr>
          <w:rFonts w:ascii="Times New Roman" w:hAnsi="Times New Roman" w:cs="Times New Roman"/>
          <w:sz w:val="24"/>
          <w:szCs w:val="24"/>
        </w:rPr>
        <w:t xml:space="preserve"> reducing query execution time by 30%.</w:t>
      </w:r>
    </w:p>
    <w:p w14:paraId="444DB616" w14:textId="5C20CF22" w:rsidR="003002FB" w:rsidRPr="006572B9" w:rsidRDefault="003002FB" w:rsidP="00255D3C">
      <w:pPr>
        <w:pStyle w:val="ListParagraph"/>
        <w:numPr>
          <w:ilvl w:val="0"/>
          <w:numId w:val="2"/>
        </w:numPr>
        <w:tabs>
          <w:tab w:val="left" w:pos="370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 xml:space="preserve">Comprehensive knowledge in </w:t>
      </w:r>
      <w:r w:rsidR="00526BAE" w:rsidRPr="006572B9">
        <w:rPr>
          <w:rFonts w:ascii="Times New Roman" w:hAnsi="Times New Roman" w:cs="Times New Roman"/>
          <w:sz w:val="24"/>
          <w:szCs w:val="24"/>
        </w:rPr>
        <w:t xml:space="preserve">AWS </w:t>
      </w:r>
      <w:r w:rsidRPr="006572B9">
        <w:rPr>
          <w:rFonts w:ascii="Times New Roman" w:hAnsi="Times New Roman" w:cs="Times New Roman"/>
          <w:sz w:val="24"/>
          <w:szCs w:val="24"/>
        </w:rPr>
        <w:t xml:space="preserve">Cloud technologies – EC2, S3, Lambda, </w:t>
      </w:r>
      <w:r w:rsidR="00C550E5" w:rsidRPr="006572B9">
        <w:rPr>
          <w:rFonts w:ascii="Times New Roman" w:hAnsi="Times New Roman" w:cs="Times New Roman"/>
          <w:sz w:val="24"/>
          <w:szCs w:val="24"/>
        </w:rPr>
        <w:t xml:space="preserve">API, </w:t>
      </w:r>
      <w:r w:rsidRPr="006572B9">
        <w:rPr>
          <w:rFonts w:ascii="Times New Roman" w:hAnsi="Times New Roman" w:cs="Times New Roman"/>
          <w:sz w:val="24"/>
          <w:szCs w:val="24"/>
        </w:rPr>
        <w:t>Athena, Glue, SQS, SNS.</w:t>
      </w:r>
    </w:p>
    <w:p w14:paraId="39656532" w14:textId="77777777" w:rsidR="003002FB" w:rsidRPr="006572B9" w:rsidRDefault="003002FB" w:rsidP="00255D3C">
      <w:pPr>
        <w:pStyle w:val="ListParagraph"/>
        <w:numPr>
          <w:ilvl w:val="0"/>
          <w:numId w:val="2"/>
        </w:numPr>
        <w:tabs>
          <w:tab w:val="left" w:pos="370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Experienced in leading projects and collaborating with cross-functional teams to deliver data-driven solutions.</w:t>
      </w:r>
    </w:p>
    <w:p w14:paraId="07A64EDF" w14:textId="77777777" w:rsidR="003002FB" w:rsidRPr="006572B9" w:rsidRDefault="003002FB" w:rsidP="00255D3C">
      <w:pPr>
        <w:pStyle w:val="ListParagraph"/>
        <w:numPr>
          <w:ilvl w:val="0"/>
          <w:numId w:val="2"/>
        </w:numPr>
        <w:tabs>
          <w:tab w:val="left" w:pos="370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 xml:space="preserve">Strong understanding of complete Software Development Life Cycle (SDLC), involving both technical implementation and project coordination. </w:t>
      </w:r>
    </w:p>
    <w:p w14:paraId="5B5CA081" w14:textId="7BC7C739" w:rsidR="00C45723" w:rsidRPr="006572B9" w:rsidRDefault="004925BF" w:rsidP="003002FB">
      <w:pPr>
        <w:pStyle w:val="ListParagraph"/>
        <w:numPr>
          <w:ilvl w:val="0"/>
          <w:numId w:val="2"/>
        </w:numPr>
        <w:tabs>
          <w:tab w:val="left" w:pos="370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5EE2451" wp14:editId="5751DA1F">
                <wp:simplePos x="0" y="0"/>
                <wp:positionH relativeFrom="margin">
                  <wp:posOffset>57150</wp:posOffset>
                </wp:positionH>
                <wp:positionV relativeFrom="paragraph">
                  <wp:posOffset>447040</wp:posOffset>
                </wp:positionV>
                <wp:extent cx="6838950" cy="9525"/>
                <wp:effectExtent l="0" t="0" r="0" b="9525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BDCB2" id="Rectangle 4" o:spid="_x0000_s1026" style="position:absolute;margin-left:4.5pt;margin-top:35.2pt;width:538.5pt;height:.75pt;z-index:-157209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" fillcolor="#878787" stroked="f">
                <w10:wrap type="topAndBottom" anchorx="margin"/>
              </v:rect>
            </w:pict>
          </mc:Fallback>
        </mc:AlternateContent>
      </w:r>
      <w:r w:rsidR="00090BF0" w:rsidRPr="006572B9">
        <w:rPr>
          <w:rFonts w:ascii="Times New Roman" w:hAnsi="Times New Roman" w:cs="Times New Roman"/>
          <w:sz w:val="24"/>
          <w:szCs w:val="24"/>
        </w:rPr>
        <w:t xml:space="preserve">Innate ability to deliver meaningful insights </w:t>
      </w:r>
      <w:r w:rsidR="003F1BB0" w:rsidRPr="006572B9">
        <w:rPr>
          <w:rFonts w:ascii="Times New Roman" w:hAnsi="Times New Roman" w:cs="Times New Roman"/>
          <w:sz w:val="24"/>
          <w:szCs w:val="24"/>
        </w:rPr>
        <w:t xml:space="preserve">using BI Tools(Tableau, PowerBI) </w:t>
      </w:r>
      <w:r w:rsidR="00090BF0" w:rsidRPr="006572B9">
        <w:rPr>
          <w:rFonts w:ascii="Times New Roman" w:hAnsi="Times New Roman" w:cs="Times New Roman"/>
          <w:sz w:val="24"/>
          <w:szCs w:val="24"/>
        </w:rPr>
        <w:t>and communicate clearly with the cross-functional teams</w:t>
      </w:r>
      <w:r w:rsidR="00C45723" w:rsidRPr="006572B9">
        <w:rPr>
          <w:rFonts w:ascii="Times New Roman" w:hAnsi="Times New Roman" w:cs="Times New Roman"/>
          <w:sz w:val="24"/>
          <w:szCs w:val="24"/>
        </w:rPr>
        <w:t xml:space="preserve"> &amp; </w:t>
      </w:r>
      <w:r w:rsidR="00090BF0" w:rsidRPr="006572B9">
        <w:rPr>
          <w:rFonts w:ascii="Times New Roman" w:hAnsi="Times New Roman" w:cs="Times New Roman"/>
          <w:sz w:val="24"/>
          <w:szCs w:val="24"/>
        </w:rPr>
        <w:t>stakeholders</w:t>
      </w:r>
      <w:r w:rsidR="00C45723" w:rsidRPr="006572B9">
        <w:rPr>
          <w:rFonts w:ascii="Times New Roman" w:hAnsi="Times New Roman" w:cs="Times New Roman"/>
          <w:sz w:val="24"/>
          <w:szCs w:val="24"/>
        </w:rPr>
        <w:t>.</w:t>
      </w:r>
    </w:p>
    <w:p w14:paraId="07A9FC19" w14:textId="5918A163" w:rsidR="004925BF" w:rsidRPr="006572B9" w:rsidRDefault="00EA76A6" w:rsidP="00EA76A6">
      <w:pPr>
        <w:tabs>
          <w:tab w:val="left" w:pos="370"/>
        </w:tabs>
        <w:spacing w:before="10"/>
        <w:rPr>
          <w:rFonts w:ascii="Times New Roman" w:hAnsi="Times New Roman" w:cs="Times New Roman"/>
          <w:b/>
          <w:bCs/>
          <w:color w:val="073762"/>
          <w:sz w:val="24"/>
          <w:szCs w:val="24"/>
        </w:rPr>
      </w:pPr>
      <w:r w:rsidRPr="006572B9">
        <w:rPr>
          <w:rFonts w:ascii="Times New Roman" w:hAnsi="Times New Roman" w:cs="Times New Roman"/>
          <w:b/>
          <w:bCs/>
          <w:color w:val="073762"/>
          <w:sz w:val="24"/>
          <w:szCs w:val="24"/>
        </w:rPr>
        <w:t xml:space="preserve">  </w:t>
      </w:r>
      <w:r w:rsidR="00D55ED3" w:rsidRPr="006572B9">
        <w:rPr>
          <w:rFonts w:ascii="Times New Roman" w:hAnsi="Times New Roman" w:cs="Times New Roman"/>
          <w:b/>
          <w:bCs/>
          <w:color w:val="073762"/>
          <w:sz w:val="24"/>
          <w:szCs w:val="24"/>
        </w:rPr>
        <w:t>SKILLS</w:t>
      </w:r>
    </w:p>
    <w:p w14:paraId="0AFF004A" w14:textId="77777777" w:rsidR="00A426F7" w:rsidRPr="006572B9" w:rsidRDefault="00A426F7" w:rsidP="00A426F7">
      <w:pPr>
        <w:tabs>
          <w:tab w:val="left" w:pos="370"/>
        </w:tabs>
        <w:spacing w:before="10"/>
        <w:ind w:left="370"/>
        <w:rPr>
          <w:rFonts w:ascii="Times New Roman" w:hAnsi="Times New Roman" w:cs="Times New Roman"/>
          <w:b/>
          <w:bCs/>
          <w:color w:val="073762"/>
          <w:sz w:val="24"/>
          <w:szCs w:val="24"/>
        </w:rPr>
      </w:pPr>
    </w:p>
    <w:p w14:paraId="0D4822B5" w14:textId="61AD4392" w:rsidR="00D55ED3" w:rsidRPr="006572B9" w:rsidRDefault="00D55ED3" w:rsidP="00D55ED3">
      <w:pPr>
        <w:pStyle w:val="ListParagraph"/>
        <w:numPr>
          <w:ilvl w:val="0"/>
          <w:numId w:val="7"/>
        </w:numPr>
        <w:tabs>
          <w:tab w:val="left" w:pos="370"/>
        </w:tabs>
        <w:spacing w:before="10" w:line="240" w:lineRule="auto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Programing Languages: Python, SQL</w:t>
      </w:r>
      <w:r w:rsidR="00CD375B" w:rsidRPr="006572B9">
        <w:rPr>
          <w:rFonts w:ascii="Times New Roman" w:hAnsi="Times New Roman" w:cs="Times New Roman"/>
          <w:sz w:val="24"/>
          <w:szCs w:val="24"/>
        </w:rPr>
        <w:t>, PySpark</w:t>
      </w:r>
    </w:p>
    <w:p w14:paraId="4B99F7D8" w14:textId="250AB30F" w:rsidR="00D55ED3" w:rsidRPr="006572B9" w:rsidRDefault="00D55ED3" w:rsidP="00D55ED3">
      <w:pPr>
        <w:pStyle w:val="ListParagraph"/>
        <w:numPr>
          <w:ilvl w:val="0"/>
          <w:numId w:val="7"/>
        </w:numPr>
        <w:tabs>
          <w:tab w:val="left" w:pos="370"/>
        </w:tabs>
        <w:spacing w:before="10" w:line="240" w:lineRule="auto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 xml:space="preserve">Databases: Snowflake, </w:t>
      </w:r>
      <w:r w:rsidR="00C550E5" w:rsidRPr="006572B9">
        <w:rPr>
          <w:rFonts w:ascii="Times New Roman" w:hAnsi="Times New Roman" w:cs="Times New Roman"/>
          <w:sz w:val="24"/>
          <w:szCs w:val="24"/>
        </w:rPr>
        <w:t xml:space="preserve">BigQuery, </w:t>
      </w:r>
      <w:r w:rsidRPr="006572B9">
        <w:rPr>
          <w:rFonts w:ascii="Times New Roman" w:hAnsi="Times New Roman" w:cs="Times New Roman"/>
          <w:sz w:val="24"/>
          <w:szCs w:val="24"/>
        </w:rPr>
        <w:t>MySQL, PostgreSQL</w:t>
      </w:r>
      <w:r w:rsidR="00BA76E8" w:rsidRPr="006572B9">
        <w:rPr>
          <w:rFonts w:ascii="Times New Roman" w:hAnsi="Times New Roman" w:cs="Times New Roman"/>
          <w:sz w:val="24"/>
          <w:szCs w:val="24"/>
        </w:rPr>
        <w:t>, Oracle</w:t>
      </w:r>
    </w:p>
    <w:p w14:paraId="33BAB6F7" w14:textId="3C08E237" w:rsidR="00D55ED3" w:rsidRPr="006572B9" w:rsidRDefault="00D55ED3" w:rsidP="00D55ED3">
      <w:pPr>
        <w:pStyle w:val="ListParagraph"/>
        <w:numPr>
          <w:ilvl w:val="0"/>
          <w:numId w:val="7"/>
        </w:numPr>
        <w:tabs>
          <w:tab w:val="left" w:pos="370"/>
        </w:tabs>
        <w:spacing w:before="10" w:line="240" w:lineRule="auto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Cloud Technologies: AWS EC2, Lambda, S3,</w:t>
      </w:r>
      <w:r w:rsidR="00C550E5" w:rsidRPr="006572B9">
        <w:rPr>
          <w:rFonts w:ascii="Times New Roman" w:hAnsi="Times New Roman" w:cs="Times New Roman"/>
          <w:sz w:val="24"/>
          <w:szCs w:val="24"/>
        </w:rPr>
        <w:t xml:space="preserve"> SQS, </w:t>
      </w:r>
      <w:r w:rsidR="00BA76E8" w:rsidRPr="006572B9">
        <w:rPr>
          <w:rFonts w:ascii="Times New Roman" w:hAnsi="Times New Roman" w:cs="Times New Roman"/>
          <w:sz w:val="24"/>
          <w:szCs w:val="24"/>
        </w:rPr>
        <w:t xml:space="preserve">SNS, </w:t>
      </w:r>
      <w:r w:rsidR="00090BF0" w:rsidRPr="006572B9">
        <w:rPr>
          <w:rFonts w:ascii="Times New Roman" w:hAnsi="Times New Roman" w:cs="Times New Roman"/>
          <w:sz w:val="24"/>
          <w:szCs w:val="24"/>
        </w:rPr>
        <w:t>API Gateway</w:t>
      </w:r>
      <w:r w:rsidR="0062605D" w:rsidRPr="006572B9">
        <w:rPr>
          <w:rFonts w:ascii="Times New Roman" w:hAnsi="Times New Roman" w:cs="Times New Roman"/>
          <w:sz w:val="24"/>
          <w:szCs w:val="24"/>
        </w:rPr>
        <w:t>, Azure</w:t>
      </w:r>
      <w:r w:rsidR="00BA76E8" w:rsidRPr="006572B9">
        <w:rPr>
          <w:rFonts w:ascii="Times New Roman" w:hAnsi="Times New Roman" w:cs="Times New Roman"/>
          <w:sz w:val="24"/>
          <w:szCs w:val="24"/>
        </w:rPr>
        <w:t xml:space="preserve"> </w:t>
      </w:r>
      <w:r w:rsidR="007D2D6D" w:rsidRPr="006572B9">
        <w:rPr>
          <w:rFonts w:ascii="Times New Roman" w:hAnsi="Times New Roman" w:cs="Times New Roman"/>
          <w:sz w:val="24"/>
          <w:szCs w:val="24"/>
        </w:rPr>
        <w:t>Databricks</w:t>
      </w:r>
    </w:p>
    <w:p w14:paraId="701FDA54" w14:textId="129A952F" w:rsidR="00D55ED3" w:rsidRPr="006572B9" w:rsidRDefault="00D55ED3" w:rsidP="00D55ED3">
      <w:pPr>
        <w:pStyle w:val="ListParagraph"/>
        <w:numPr>
          <w:ilvl w:val="0"/>
          <w:numId w:val="7"/>
        </w:numPr>
        <w:tabs>
          <w:tab w:val="left" w:pos="370"/>
        </w:tabs>
        <w:spacing w:before="10" w:line="240" w:lineRule="auto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 xml:space="preserve">ETL Tools: AWS Glue, </w:t>
      </w:r>
      <w:r w:rsidR="00C550E5" w:rsidRPr="006572B9">
        <w:rPr>
          <w:rFonts w:ascii="Times New Roman" w:hAnsi="Times New Roman" w:cs="Times New Roman"/>
          <w:sz w:val="24"/>
          <w:szCs w:val="24"/>
        </w:rPr>
        <w:t xml:space="preserve">Matillion, </w:t>
      </w:r>
      <w:r w:rsidRPr="006572B9">
        <w:rPr>
          <w:rFonts w:ascii="Times New Roman" w:hAnsi="Times New Roman" w:cs="Times New Roman"/>
          <w:sz w:val="24"/>
          <w:szCs w:val="24"/>
        </w:rPr>
        <w:t>Athena, Talend</w:t>
      </w:r>
      <w:r w:rsidR="00BA76E8" w:rsidRPr="006572B9">
        <w:rPr>
          <w:rFonts w:ascii="Times New Roman" w:hAnsi="Times New Roman" w:cs="Times New Roman"/>
          <w:sz w:val="24"/>
          <w:szCs w:val="24"/>
        </w:rPr>
        <w:t>, Dbt</w:t>
      </w:r>
      <w:r w:rsidR="00C550E5" w:rsidRPr="006572B9">
        <w:rPr>
          <w:rFonts w:ascii="Times New Roman" w:hAnsi="Times New Roman" w:cs="Times New Roman"/>
          <w:sz w:val="24"/>
          <w:szCs w:val="24"/>
        </w:rPr>
        <w:t>, SnapLogic</w:t>
      </w:r>
    </w:p>
    <w:p w14:paraId="0869BB67" w14:textId="6B808CD7" w:rsidR="00D55ED3" w:rsidRPr="006572B9" w:rsidRDefault="00C550E5" w:rsidP="00D55ED3">
      <w:pPr>
        <w:pStyle w:val="ListParagraph"/>
        <w:numPr>
          <w:ilvl w:val="0"/>
          <w:numId w:val="7"/>
        </w:numPr>
        <w:tabs>
          <w:tab w:val="left" w:pos="370"/>
        </w:tabs>
        <w:spacing w:before="10" w:line="240" w:lineRule="auto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 xml:space="preserve">BI </w:t>
      </w:r>
      <w:r w:rsidR="00D55ED3" w:rsidRPr="006572B9">
        <w:rPr>
          <w:rFonts w:ascii="Times New Roman" w:hAnsi="Times New Roman" w:cs="Times New Roman"/>
          <w:sz w:val="24"/>
          <w:szCs w:val="24"/>
        </w:rPr>
        <w:t>Tools: Tableau, Power BI, AWS Quick</w:t>
      </w:r>
      <w:r w:rsidR="009059FA" w:rsidRPr="006572B9">
        <w:rPr>
          <w:rFonts w:ascii="Times New Roman" w:hAnsi="Times New Roman" w:cs="Times New Roman"/>
          <w:sz w:val="24"/>
          <w:szCs w:val="24"/>
        </w:rPr>
        <w:t>S</w:t>
      </w:r>
      <w:r w:rsidR="00D55ED3" w:rsidRPr="006572B9">
        <w:rPr>
          <w:rFonts w:ascii="Times New Roman" w:hAnsi="Times New Roman" w:cs="Times New Roman"/>
          <w:sz w:val="24"/>
          <w:szCs w:val="24"/>
        </w:rPr>
        <w:t>ight, Google Data Studio</w:t>
      </w:r>
    </w:p>
    <w:p w14:paraId="38256104" w14:textId="395D26B3" w:rsidR="00D55ED3" w:rsidRPr="006572B9" w:rsidRDefault="003002FB" w:rsidP="00C550E5">
      <w:pPr>
        <w:pStyle w:val="ListParagraph"/>
        <w:numPr>
          <w:ilvl w:val="0"/>
          <w:numId w:val="7"/>
        </w:numPr>
        <w:tabs>
          <w:tab w:val="left" w:pos="370"/>
        </w:tabs>
        <w:spacing w:before="10" w:line="240" w:lineRule="auto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Project Management: JIRA, Confluence</w:t>
      </w:r>
      <w:r w:rsidR="00EA76A6" w:rsidRPr="006572B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BAC38A" wp14:editId="1DE5DCDD">
                <wp:simplePos x="0" y="0"/>
                <wp:positionH relativeFrom="page">
                  <wp:align>center</wp:align>
                </wp:positionH>
                <wp:positionV relativeFrom="paragraph">
                  <wp:posOffset>287655</wp:posOffset>
                </wp:positionV>
                <wp:extent cx="6838950" cy="952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CFE3" id="Rectangle 4" o:spid="_x0000_s1026" style="position:absolute;margin-left:0;margin-top:22.65pt;width:538.5pt;height:.75pt;z-index:-157281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" fillcolor="#878787" stroked="f">
                <w10:wrap type="topAndBottom" anchorx="page"/>
              </v:rect>
            </w:pict>
          </mc:Fallback>
        </mc:AlternateContent>
      </w:r>
    </w:p>
    <w:p w14:paraId="1092C5C8" w14:textId="77777777" w:rsidR="00F06D42" w:rsidRPr="006572B9" w:rsidRDefault="006152AD" w:rsidP="006152AD">
      <w:pPr>
        <w:pStyle w:val="BodyText"/>
        <w:spacing w:before="10"/>
        <w:ind w:left="0" w:firstLine="0"/>
        <w:rPr>
          <w:rFonts w:ascii="Times New Roman" w:hAnsi="Times New Roman" w:cs="Times New Roman"/>
          <w:color w:val="073762"/>
          <w:sz w:val="24"/>
          <w:szCs w:val="24"/>
        </w:rPr>
      </w:pPr>
      <w:r w:rsidRPr="006572B9">
        <w:rPr>
          <w:rFonts w:ascii="Times New Roman" w:hAnsi="Times New Roman" w:cs="Times New Roman"/>
          <w:color w:val="073762"/>
          <w:sz w:val="24"/>
          <w:szCs w:val="24"/>
        </w:rPr>
        <w:t xml:space="preserve">  </w:t>
      </w:r>
    </w:p>
    <w:p w14:paraId="58C5116E" w14:textId="78D7F9B0" w:rsidR="00CD45E7" w:rsidRPr="006572B9" w:rsidRDefault="00AF00C8" w:rsidP="006152AD">
      <w:pPr>
        <w:pStyle w:val="BodyText"/>
        <w:spacing w:before="10"/>
        <w:ind w:left="0" w:firstLine="0"/>
        <w:rPr>
          <w:rFonts w:ascii="Times New Roman" w:hAnsi="Times New Roman" w:cs="Times New Roman"/>
          <w:b/>
          <w:bCs/>
          <w:color w:val="073762"/>
          <w:sz w:val="24"/>
          <w:szCs w:val="24"/>
        </w:rPr>
      </w:pPr>
      <w:r w:rsidRPr="006572B9">
        <w:rPr>
          <w:rFonts w:ascii="Times New Roman" w:hAnsi="Times New Roman" w:cs="Times New Roman"/>
          <w:b/>
          <w:bCs/>
          <w:color w:val="073762"/>
          <w:sz w:val="24"/>
          <w:szCs w:val="24"/>
        </w:rPr>
        <w:t>WORK EXPERIENCE</w:t>
      </w:r>
    </w:p>
    <w:p w14:paraId="7D3E2752" w14:textId="77777777" w:rsidR="006572B9" w:rsidRPr="00C34E3A" w:rsidRDefault="006572B9" w:rsidP="006152AD">
      <w:pPr>
        <w:pStyle w:val="BodyText"/>
        <w:spacing w:before="10"/>
        <w:ind w:left="0" w:firstLine="0"/>
        <w:rPr>
          <w:rFonts w:ascii="Times New Roman" w:hAnsi="Times New Roman" w:cs="Times New Roman"/>
          <w:b/>
          <w:bCs/>
          <w:color w:val="073762"/>
          <w:sz w:val="24"/>
          <w:szCs w:val="24"/>
        </w:rPr>
      </w:pPr>
    </w:p>
    <w:p w14:paraId="0E14CCD6" w14:textId="0491A64C" w:rsidR="006572B9" w:rsidRPr="00C34E3A" w:rsidRDefault="00C34E3A" w:rsidP="00C34E3A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TalktoData AI, Santa Clara, CA – Senior AI Engineer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34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b/>
          <w:bCs/>
          <w:sz w:val="24"/>
          <w:szCs w:val="24"/>
        </w:rPr>
        <w:t>Dec</w:t>
      </w:r>
      <w:r w:rsidR="006572B9" w:rsidRPr="006572B9">
        <w:rPr>
          <w:b/>
          <w:bCs/>
          <w:sz w:val="24"/>
          <w:szCs w:val="24"/>
        </w:rPr>
        <w:t>’24- Present</w:t>
      </w:r>
    </w:p>
    <w:p w14:paraId="7DD80B91" w14:textId="33DFCD2E" w:rsidR="00C34E3A" w:rsidRPr="00C075D0" w:rsidRDefault="00C34E3A" w:rsidP="004471EF">
      <w:pPr>
        <w:pStyle w:val="NormalWeb"/>
        <w:numPr>
          <w:ilvl w:val="0"/>
          <w:numId w:val="1"/>
        </w:numPr>
        <w:rPr>
          <w:rStyle w:val="Strong"/>
          <w:b w:val="0"/>
          <w:bCs w:val="0"/>
          <w:color w:val="000000"/>
        </w:rPr>
      </w:pPr>
      <w:r w:rsidRPr="00942740">
        <w:t xml:space="preserve">Architected and built a </w:t>
      </w:r>
      <w:r w:rsidRPr="00C075D0">
        <w:rPr>
          <w:rStyle w:val="Strong"/>
          <w:b w:val="0"/>
          <w:bCs w:val="0"/>
        </w:rPr>
        <w:t>resilient AI data analysis agent</w:t>
      </w:r>
      <w:r w:rsidRPr="00942740">
        <w:t xml:space="preserve"> using </w:t>
      </w:r>
      <w:r w:rsidRPr="00C075D0">
        <w:rPr>
          <w:rStyle w:val="Strong"/>
          <w:b w:val="0"/>
          <w:bCs w:val="0"/>
        </w:rPr>
        <w:t>GPT-4 APIs</w:t>
      </w:r>
      <w:r w:rsidRPr="00C075D0">
        <w:rPr>
          <w:b/>
          <w:bCs/>
        </w:rPr>
        <w:t>,</w:t>
      </w:r>
      <w:r w:rsidRPr="00942740">
        <w:t xml:space="preserve"> enabling natural-language querying </w:t>
      </w:r>
      <w:r w:rsidRPr="00C075D0">
        <w:t>across</w:t>
      </w:r>
      <w:r w:rsidRPr="00C075D0">
        <w:rPr>
          <w:b/>
          <w:bCs/>
        </w:rPr>
        <w:t xml:space="preserve"> </w:t>
      </w:r>
      <w:r w:rsidRPr="00C075D0">
        <w:rPr>
          <w:rStyle w:val="Strong"/>
          <w:b w:val="0"/>
          <w:bCs w:val="0"/>
        </w:rPr>
        <w:t>Databricks SQL warehouses, Delta Lake tables, and file-based data sources on S3.</w:t>
      </w:r>
    </w:p>
    <w:p w14:paraId="7C5B441F" w14:textId="73B19A4E" w:rsidR="00C34E3A" w:rsidRPr="00942740" w:rsidRDefault="00C34E3A" w:rsidP="00C34E3A">
      <w:pPr>
        <w:pStyle w:val="NormalWeb"/>
        <w:numPr>
          <w:ilvl w:val="0"/>
          <w:numId w:val="1"/>
        </w:numPr>
        <w:rPr>
          <w:b/>
          <w:bCs/>
        </w:rPr>
      </w:pPr>
      <w:r w:rsidRPr="00C075D0">
        <w:t xml:space="preserve">Built a </w:t>
      </w:r>
      <w:r w:rsidRPr="00C075D0">
        <w:rPr>
          <w:rStyle w:val="Strong"/>
          <w:b w:val="0"/>
          <w:bCs w:val="0"/>
        </w:rPr>
        <w:t>modular</w:t>
      </w:r>
      <w:r w:rsidRPr="00942740">
        <w:rPr>
          <w:rStyle w:val="Strong"/>
          <w:b w:val="0"/>
          <w:bCs w:val="0"/>
        </w:rPr>
        <w:t xml:space="preserve"> agentic architecture</w:t>
      </w:r>
      <w:r w:rsidRPr="00942740">
        <w:rPr>
          <w:b/>
          <w:bCs/>
        </w:rPr>
        <w:t xml:space="preserve"> </w:t>
      </w:r>
      <w:r w:rsidRPr="00C075D0">
        <w:t>with</w:t>
      </w:r>
      <w:r w:rsidRPr="00942740">
        <w:rPr>
          <w:b/>
          <w:bCs/>
        </w:rPr>
        <w:t xml:space="preserve"> </w:t>
      </w:r>
      <w:r w:rsidRPr="00942740">
        <w:rPr>
          <w:rStyle w:val="Strong"/>
          <w:b w:val="0"/>
          <w:bCs w:val="0"/>
        </w:rPr>
        <w:t>MCP servers, specialized sub-agents, and tool functions</w:t>
      </w:r>
      <w:r w:rsidRPr="00942740">
        <w:rPr>
          <w:b/>
          <w:bCs/>
        </w:rPr>
        <w:t xml:space="preserve"> </w:t>
      </w:r>
      <w:r w:rsidRPr="00C075D0">
        <w:t>for dynamic query planning, schema introspection, and multi-step reasoning over Databricks metadata.</w:t>
      </w:r>
    </w:p>
    <w:p w14:paraId="54514502" w14:textId="0BC16C7C" w:rsidR="00C34E3A" w:rsidRPr="00C075D0" w:rsidRDefault="00C34E3A" w:rsidP="00C34E3A">
      <w:pPr>
        <w:pStyle w:val="NormalWeb"/>
        <w:numPr>
          <w:ilvl w:val="0"/>
          <w:numId w:val="1"/>
        </w:numPr>
      </w:pPr>
      <w:r w:rsidRPr="00C075D0">
        <w:t xml:space="preserve">Integrated </w:t>
      </w:r>
      <w:r w:rsidRPr="00942740">
        <w:rPr>
          <w:rStyle w:val="Strong"/>
          <w:b w:val="0"/>
          <w:bCs w:val="0"/>
        </w:rPr>
        <w:t>Databricks Unity Catalog</w:t>
      </w:r>
      <w:r w:rsidRPr="00942740">
        <w:rPr>
          <w:b/>
          <w:bCs/>
        </w:rPr>
        <w:t xml:space="preserve"> </w:t>
      </w:r>
      <w:r w:rsidRPr="00C075D0">
        <w:t>for schema discovery, access control, and lineage-aware retrieval in GenAI workflows.</w:t>
      </w:r>
      <w:r w:rsidR="005C40B4">
        <w:t>s</w:t>
      </w:r>
    </w:p>
    <w:p w14:paraId="4CD13F35" w14:textId="6FB4E86F" w:rsidR="00C34E3A" w:rsidRPr="00942740" w:rsidRDefault="00C34E3A" w:rsidP="00C34E3A">
      <w:pPr>
        <w:pStyle w:val="NormalWeb"/>
        <w:numPr>
          <w:ilvl w:val="0"/>
          <w:numId w:val="1"/>
        </w:numPr>
        <w:rPr>
          <w:b/>
          <w:bCs/>
        </w:rPr>
      </w:pPr>
      <w:r w:rsidRPr="00C075D0">
        <w:t>Developed a</w:t>
      </w:r>
      <w:r w:rsidRPr="00942740">
        <w:rPr>
          <w:b/>
          <w:bCs/>
        </w:rPr>
        <w:t xml:space="preserve"> </w:t>
      </w:r>
      <w:r w:rsidRPr="00942740">
        <w:rPr>
          <w:rStyle w:val="Strong"/>
          <w:b w:val="0"/>
          <w:bCs w:val="0"/>
        </w:rPr>
        <w:t>comprehensive evaluation framework using LangSmith</w:t>
      </w:r>
      <w:r w:rsidRPr="00942740">
        <w:rPr>
          <w:b/>
          <w:bCs/>
        </w:rPr>
        <w:t xml:space="preserve">, </w:t>
      </w:r>
      <w:r w:rsidRPr="00C075D0">
        <w:t>running iterative experiments on</w:t>
      </w:r>
      <w:r w:rsidR="00942740" w:rsidRPr="00942740">
        <w:rPr>
          <w:b/>
          <w:bCs/>
        </w:rPr>
        <w:t xml:space="preserve"> </w:t>
      </w:r>
      <w:r w:rsidRPr="00942740">
        <w:rPr>
          <w:rStyle w:val="Strong"/>
          <w:b w:val="0"/>
          <w:bCs w:val="0"/>
        </w:rPr>
        <w:t>accuracy, latency, and hallucination rates</w:t>
      </w:r>
      <w:r w:rsidRPr="00942740">
        <w:rPr>
          <w:b/>
          <w:bCs/>
        </w:rPr>
        <w:t xml:space="preserve"> </w:t>
      </w:r>
      <w:r w:rsidRPr="00C075D0">
        <w:t>to continuously improve assistant quality.</w:t>
      </w:r>
    </w:p>
    <w:p w14:paraId="69B6C612" w14:textId="79CDDAC7" w:rsidR="00942740" w:rsidRPr="00942740" w:rsidRDefault="00942740" w:rsidP="00942740">
      <w:pPr>
        <w:pStyle w:val="NormalWeb"/>
        <w:numPr>
          <w:ilvl w:val="0"/>
          <w:numId w:val="1"/>
        </w:numPr>
        <w:rPr>
          <w:b/>
          <w:bCs/>
        </w:rPr>
      </w:pPr>
      <w:r w:rsidRPr="00C075D0">
        <w:t xml:space="preserve">Engineered </w:t>
      </w:r>
      <w:r w:rsidRPr="00942740">
        <w:rPr>
          <w:rStyle w:val="Strong"/>
          <w:b w:val="0"/>
          <w:bCs w:val="0"/>
        </w:rPr>
        <w:t>AWS-native, cloud-scale GenAI APIs and microservices</w:t>
      </w:r>
      <w:r w:rsidRPr="00C075D0">
        <w:t xml:space="preserve"> (API Gateway, Lambda/ECS, S3, IAM) serving</w:t>
      </w:r>
      <w:r w:rsidRPr="00942740">
        <w:rPr>
          <w:b/>
          <w:bCs/>
        </w:rPr>
        <w:t xml:space="preserve"> </w:t>
      </w:r>
      <w:r w:rsidRPr="00942740">
        <w:rPr>
          <w:rStyle w:val="Strong"/>
          <w:b w:val="0"/>
          <w:bCs w:val="0"/>
        </w:rPr>
        <w:t>110,000+ users</w:t>
      </w:r>
      <w:r w:rsidRPr="00942740">
        <w:rPr>
          <w:b/>
          <w:bCs/>
        </w:rPr>
        <w:t xml:space="preserve"> </w:t>
      </w:r>
      <w:r w:rsidRPr="00C075D0">
        <w:t>with high availability and secure data access.</w:t>
      </w:r>
    </w:p>
    <w:p w14:paraId="5E33B183" w14:textId="5177336E" w:rsidR="00942740" w:rsidRPr="009028D1" w:rsidRDefault="00942740" w:rsidP="00942740">
      <w:pPr>
        <w:pStyle w:val="NormalWeb"/>
        <w:numPr>
          <w:ilvl w:val="0"/>
          <w:numId w:val="1"/>
        </w:numPr>
        <w:rPr>
          <w:b/>
          <w:bCs/>
        </w:rPr>
      </w:pPr>
      <w:r w:rsidRPr="00C075D0">
        <w:t>Built a</w:t>
      </w:r>
      <w:r w:rsidRPr="00942740">
        <w:rPr>
          <w:b/>
          <w:bCs/>
        </w:rPr>
        <w:t xml:space="preserve"> </w:t>
      </w:r>
      <w:r w:rsidRPr="00942740">
        <w:rPr>
          <w:rStyle w:val="Strong"/>
          <w:b w:val="0"/>
          <w:bCs w:val="0"/>
        </w:rPr>
        <w:t>GenAI operations and reporting assistant</w:t>
      </w:r>
      <w:r w:rsidRPr="00C075D0">
        <w:t xml:space="preserve"> using</w:t>
      </w:r>
      <w:r w:rsidRPr="00942740">
        <w:rPr>
          <w:b/>
          <w:bCs/>
        </w:rPr>
        <w:t xml:space="preserve"> </w:t>
      </w:r>
      <w:r w:rsidRPr="00942740">
        <w:rPr>
          <w:rStyle w:val="Strong"/>
          <w:b w:val="0"/>
          <w:bCs w:val="0"/>
        </w:rPr>
        <w:t>LangChain + OpenAI</w:t>
      </w:r>
      <w:r w:rsidRPr="00C075D0">
        <w:t xml:space="preserve"> that enabled stakeholders to ask</w:t>
      </w:r>
      <w:r w:rsidRPr="00942740">
        <w:rPr>
          <w:b/>
          <w:bCs/>
        </w:rPr>
        <w:t xml:space="preserve"> </w:t>
      </w:r>
      <w:r w:rsidRPr="00942740">
        <w:rPr>
          <w:rStyle w:val="Strong"/>
          <w:b w:val="0"/>
          <w:bCs w:val="0"/>
        </w:rPr>
        <w:t>natural-language questions over LMS KPIs</w:t>
      </w:r>
      <w:r w:rsidRPr="00942740">
        <w:rPr>
          <w:b/>
          <w:bCs/>
        </w:rPr>
        <w:t xml:space="preserve"> </w:t>
      </w:r>
      <w:r w:rsidRPr="00C075D0">
        <w:t>(enrollment, completion, engagement, SLAs, backlog).</w:t>
      </w:r>
    </w:p>
    <w:p w14:paraId="7CCBDDF3" w14:textId="77777777" w:rsidR="00DF5E25" w:rsidRDefault="006572B9" w:rsidP="00DF5E25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572B9">
        <w:rPr>
          <w:rFonts w:ascii="Times New Roman" w:hAnsi="Times New Roman" w:cs="Times New Roman"/>
          <w:b/>
          <w:bCs/>
          <w:sz w:val="24"/>
          <w:szCs w:val="24"/>
        </w:rPr>
        <w:lastRenderedPageBreak/>
        <w:t>Environment:</w:t>
      </w:r>
    </w:p>
    <w:p w14:paraId="102F4423" w14:textId="45728ACE" w:rsidR="00CD598F" w:rsidRPr="00C34E3A" w:rsidRDefault="00C34E3A" w:rsidP="009B46FC">
      <w:pPr>
        <w:tabs>
          <w:tab w:val="left" w:pos="9286"/>
        </w:tabs>
        <w:spacing w:before="1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4E3A">
        <w:rPr>
          <w:rFonts w:ascii="Times New Roman" w:hAnsi="Times New Roman" w:cs="Times New Roman"/>
          <w:sz w:val="24"/>
          <w:szCs w:val="24"/>
        </w:rPr>
        <w:t>AWS, Databricks, Delta Lake, Unity Catalog, OpenAI (GPT-4), Lang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E3A">
        <w:rPr>
          <w:rFonts w:ascii="Times New Roman" w:hAnsi="Times New Roman" w:cs="Times New Roman"/>
          <w:sz w:val="24"/>
          <w:szCs w:val="24"/>
        </w:rPr>
        <w:t>Chain,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E3A">
        <w:rPr>
          <w:rFonts w:ascii="Times New Roman" w:hAnsi="Times New Roman" w:cs="Times New Roman"/>
          <w:sz w:val="24"/>
          <w:szCs w:val="24"/>
        </w:rPr>
        <w:t>RAG,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E3A">
        <w:rPr>
          <w:rFonts w:ascii="Times New Roman" w:hAnsi="Times New Roman" w:cs="Times New Roman"/>
          <w:sz w:val="24"/>
          <w:szCs w:val="24"/>
        </w:rPr>
        <w:t>Vector Databases</w:t>
      </w:r>
      <w:r w:rsidR="00584146" w:rsidRPr="00C34E3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50D6C059" w14:textId="77777777" w:rsidR="00CD598F" w:rsidRDefault="00CD598F" w:rsidP="009B46FC">
      <w:pPr>
        <w:tabs>
          <w:tab w:val="left" w:pos="9286"/>
        </w:tabs>
        <w:spacing w:before="121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D9CA3" w14:textId="7D520FE8" w:rsidR="009B46FC" w:rsidRPr="006572B9" w:rsidRDefault="00CD598F" w:rsidP="009B46FC">
      <w:pPr>
        <w:tabs>
          <w:tab w:val="left" w:pos="9286"/>
        </w:tabs>
        <w:spacing w:before="121"/>
        <w:rPr>
          <w:rFonts w:ascii="Times New Roman" w:hAnsi="Times New Roman" w:cs="Times New Roman"/>
          <w:b/>
          <w:bCs/>
          <w:sz w:val="24"/>
          <w:szCs w:val="24"/>
        </w:rPr>
      </w:pPr>
      <w:r w:rsidRPr="006572B9">
        <w:rPr>
          <w:rFonts w:ascii="Times New Roman" w:hAnsi="Times New Roman" w:cs="Times New Roman"/>
          <w:b/>
          <w:bCs/>
          <w:sz w:val="24"/>
          <w:szCs w:val="24"/>
        </w:rPr>
        <w:t>McKinsey</w:t>
      </w:r>
      <w:r w:rsidR="00584146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180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, CA, US </w:t>
      </w:r>
      <w:r w:rsidR="00277A71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61D04" w:rsidRPr="006572B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Senior </w:t>
      </w:r>
      <w:r w:rsidR="00A84F55" w:rsidRPr="006572B9">
        <w:rPr>
          <w:rFonts w:ascii="Times New Roman" w:hAnsi="Times New Roman" w:cs="Times New Roman"/>
          <w:b/>
          <w:bCs/>
          <w:spacing w:val="-3"/>
          <w:sz w:val="24"/>
          <w:szCs w:val="24"/>
        </w:rPr>
        <w:t>Data Engineer</w:t>
      </w:r>
      <w:r w:rsidR="00246883" w:rsidRPr="006572B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              </w:t>
      </w:r>
      <w:r w:rsidR="00E03180" w:rsidRPr="006572B9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 w:rsidR="009B46FC" w:rsidRPr="006572B9">
        <w:rPr>
          <w:rFonts w:ascii="Times New Roman" w:hAnsi="Times New Roman" w:cs="Times New Roman"/>
          <w:b/>
          <w:bCs/>
          <w:sz w:val="24"/>
          <w:szCs w:val="24"/>
        </w:rPr>
        <w:t>Jan’2</w:t>
      </w:r>
      <w:r w:rsidR="009C7C30" w:rsidRPr="006572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46FC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D42" w:rsidRPr="006572B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572B9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E3A">
        <w:rPr>
          <w:rFonts w:ascii="Times New Roman" w:hAnsi="Times New Roman" w:cs="Times New Roman"/>
          <w:b/>
          <w:bCs/>
          <w:sz w:val="24"/>
          <w:szCs w:val="24"/>
        </w:rPr>
        <w:t>Nov</w:t>
      </w:r>
      <w:r w:rsidR="006572B9" w:rsidRPr="006572B9">
        <w:rPr>
          <w:rFonts w:ascii="Times New Roman" w:hAnsi="Times New Roman" w:cs="Times New Roman"/>
          <w:b/>
          <w:bCs/>
          <w:sz w:val="24"/>
          <w:szCs w:val="24"/>
        </w:rPr>
        <w:t>’24</w:t>
      </w:r>
    </w:p>
    <w:p w14:paraId="76A98D65" w14:textId="251A04DC" w:rsidR="00775172" w:rsidRPr="006572B9" w:rsidRDefault="00775172" w:rsidP="00775172">
      <w:pPr>
        <w:pStyle w:val="whitespace-pre-wrap"/>
        <w:numPr>
          <w:ilvl w:val="0"/>
          <w:numId w:val="1"/>
        </w:numPr>
      </w:pPr>
      <w:r w:rsidRPr="006572B9">
        <w:t>Led Data Engineering initiatives for a Learning Management System serving 50,000+ employees, resulting in 40% improved data accessibility and faster decision-making for stakeholders.</w:t>
      </w:r>
    </w:p>
    <w:p w14:paraId="61A7ABE9" w14:textId="6F7CA50E" w:rsidR="000D397D" w:rsidRPr="006572B9" w:rsidRDefault="000D397D" w:rsidP="00C550E5">
      <w:pPr>
        <w:pStyle w:val="NormalWeb"/>
        <w:numPr>
          <w:ilvl w:val="0"/>
          <w:numId w:val="1"/>
        </w:numPr>
        <w:rPr>
          <w:color w:val="000000"/>
        </w:rPr>
      </w:pPr>
      <w:r w:rsidRPr="006572B9">
        <w:rPr>
          <w:color w:val="000000"/>
        </w:rPr>
        <w:t>Spearheaded the migration from SnapLogic to AWS Glue, enhancing real-time reporting and analytical capabilities.</w:t>
      </w:r>
    </w:p>
    <w:p w14:paraId="3F9CB01A" w14:textId="791C99C7" w:rsidR="00775172" w:rsidRPr="006572B9" w:rsidRDefault="00775172" w:rsidP="000D397D">
      <w:pPr>
        <w:pStyle w:val="NormalWeb"/>
        <w:numPr>
          <w:ilvl w:val="0"/>
          <w:numId w:val="1"/>
        </w:numPr>
        <w:rPr>
          <w:color w:val="000000"/>
        </w:rPr>
      </w:pPr>
      <w:r w:rsidRPr="006572B9">
        <w:t>Built efficient data transformation frameworks with PySpark, Python, and SQL, connecting Oracle/MySQL sources to Snowflake/S3 destinations.</w:t>
      </w:r>
    </w:p>
    <w:p w14:paraId="69DDD408" w14:textId="40595EF5" w:rsidR="00C024D5" w:rsidRPr="006572B9" w:rsidRDefault="00C024D5" w:rsidP="000D397D">
      <w:pPr>
        <w:pStyle w:val="NormalWeb"/>
        <w:numPr>
          <w:ilvl w:val="0"/>
          <w:numId w:val="1"/>
        </w:numPr>
        <w:rPr>
          <w:color w:val="000000"/>
        </w:rPr>
      </w:pPr>
      <w:r w:rsidRPr="006572B9">
        <w:t>Architected end-to-end AWS Cloud ETL pipelines (Glue, Athena, Lambda, API Gateway, Snowflake), reducing reporting latency from hours to minutes.</w:t>
      </w:r>
    </w:p>
    <w:p w14:paraId="297A4F7D" w14:textId="4530529B" w:rsidR="000D397D" w:rsidRPr="006572B9" w:rsidRDefault="000D397D" w:rsidP="000D397D">
      <w:pPr>
        <w:pStyle w:val="NormalWeb"/>
        <w:numPr>
          <w:ilvl w:val="0"/>
          <w:numId w:val="1"/>
        </w:numPr>
        <w:rPr>
          <w:color w:val="000000"/>
        </w:rPr>
      </w:pPr>
      <w:r w:rsidRPr="006572B9">
        <w:rPr>
          <w:color w:val="000000"/>
        </w:rPr>
        <w:t xml:space="preserve">Utilized AWS Glue Crawlers/data catalogs and </w:t>
      </w:r>
      <w:r w:rsidR="009309F1" w:rsidRPr="006572B9">
        <w:rPr>
          <w:color w:val="000000"/>
        </w:rPr>
        <w:t xml:space="preserve">Glue ETL </w:t>
      </w:r>
      <w:r w:rsidRPr="006572B9">
        <w:rPr>
          <w:color w:val="000000"/>
        </w:rPr>
        <w:t>for categorizing, cleaning, and enriching data, ensuring reliable movement between various data stores.</w:t>
      </w:r>
    </w:p>
    <w:p w14:paraId="55A5159E" w14:textId="35BF71A8" w:rsidR="00775172" w:rsidRPr="006572B9" w:rsidRDefault="00775172" w:rsidP="00775172">
      <w:pPr>
        <w:pStyle w:val="whitespace-pre-wrap"/>
        <w:numPr>
          <w:ilvl w:val="0"/>
          <w:numId w:val="1"/>
        </w:numPr>
      </w:pPr>
      <w:r w:rsidRPr="006572B9">
        <w:t>Developed PySpark, Lambda functions for serverless processing between S3 and SFTP, handling daily data transfers.</w:t>
      </w:r>
    </w:p>
    <w:p w14:paraId="3C0A4CAC" w14:textId="688D730E" w:rsidR="000D397D" w:rsidRPr="006572B9" w:rsidRDefault="000D397D" w:rsidP="000D397D">
      <w:pPr>
        <w:pStyle w:val="NormalWeb"/>
        <w:numPr>
          <w:ilvl w:val="0"/>
          <w:numId w:val="1"/>
        </w:numPr>
        <w:rPr>
          <w:color w:val="000000"/>
        </w:rPr>
      </w:pPr>
      <w:r w:rsidRPr="006572B9">
        <w:rPr>
          <w:color w:val="000000"/>
        </w:rPr>
        <w:t>Developed Infrastructure-as-Code (IaC) solutions using Terraform, reducing manual provisioning by 60%.</w:t>
      </w:r>
    </w:p>
    <w:p w14:paraId="49390F14" w14:textId="53ED206D" w:rsidR="003844DC" w:rsidRPr="006572B9" w:rsidRDefault="00C550E5" w:rsidP="003844DC">
      <w:pPr>
        <w:pStyle w:val="NormalWeb"/>
        <w:numPr>
          <w:ilvl w:val="0"/>
          <w:numId w:val="1"/>
        </w:numPr>
        <w:rPr>
          <w:color w:val="000000"/>
        </w:rPr>
      </w:pPr>
      <w:r w:rsidRPr="006572B9">
        <w:rPr>
          <w:color w:val="000000"/>
        </w:rPr>
        <w:t>Collaborated with cross-functional teams to streamline communication &amp; ensure project timelines were met.</w:t>
      </w:r>
    </w:p>
    <w:p w14:paraId="3736D0D7" w14:textId="77777777" w:rsidR="003844DC" w:rsidRPr="006572B9" w:rsidRDefault="003844DC" w:rsidP="003844DC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572B9">
        <w:rPr>
          <w:rFonts w:ascii="Times New Roman" w:hAnsi="Times New Roman" w:cs="Times New Roman"/>
          <w:b/>
          <w:bCs/>
          <w:sz w:val="24"/>
          <w:szCs w:val="24"/>
        </w:rPr>
        <w:t>Environment:</w:t>
      </w:r>
    </w:p>
    <w:p w14:paraId="2E495BA5" w14:textId="3052B3C5" w:rsidR="00775172" w:rsidRPr="006572B9" w:rsidRDefault="003844DC" w:rsidP="003844DC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Snowflake, AWS Glue, Athena, API Gateway, S3, SnapLogic, PySpark, Oracle, MySQL</w:t>
      </w:r>
    </w:p>
    <w:p w14:paraId="3A20EC95" w14:textId="4869D8F2" w:rsidR="009C7C30" w:rsidRPr="006572B9" w:rsidRDefault="006572B9" w:rsidP="00DD68C3">
      <w:pPr>
        <w:tabs>
          <w:tab w:val="left" w:pos="9286"/>
        </w:tabs>
        <w:spacing w:before="121"/>
        <w:rPr>
          <w:rFonts w:ascii="Times New Roman" w:hAnsi="Times New Roman" w:cs="Times New Roman"/>
          <w:b/>
          <w:bCs/>
          <w:sz w:val="24"/>
          <w:szCs w:val="24"/>
        </w:rPr>
      </w:pPr>
      <w:r w:rsidRPr="006572B9">
        <w:rPr>
          <w:rFonts w:ascii="Times New Roman" w:hAnsi="Times New Roman" w:cs="Times New Roman"/>
          <w:b/>
          <w:bCs/>
          <w:sz w:val="24"/>
          <w:szCs w:val="24"/>
        </w:rPr>
        <w:t>DataFlix</w:t>
      </w:r>
      <w:r w:rsidR="00DB6F53" w:rsidRPr="006572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B46FC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CA</w:t>
      </w:r>
      <w:r w:rsidR="00633392" w:rsidRPr="006572B9">
        <w:rPr>
          <w:rFonts w:ascii="Times New Roman" w:hAnsi="Times New Roman" w:cs="Times New Roman"/>
          <w:b/>
          <w:bCs/>
          <w:sz w:val="24"/>
          <w:szCs w:val="24"/>
        </w:rPr>
        <w:t>, US</w:t>
      </w:r>
      <w:r w:rsidR="00DB6F53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B6F53" w:rsidRPr="006572B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B6F53" w:rsidRPr="006572B9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="00DB6F53" w:rsidRPr="006572B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DB6F53" w:rsidRPr="006572B9">
        <w:rPr>
          <w:rFonts w:ascii="Times New Roman" w:hAnsi="Times New Roman" w:cs="Times New Roman"/>
          <w:b/>
          <w:bCs/>
          <w:sz w:val="24"/>
          <w:szCs w:val="24"/>
        </w:rPr>
        <w:t>Engineer</w:t>
      </w:r>
      <w:r w:rsidR="003002FB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B6F53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33392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0A4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74D58" w:rsidRPr="006572B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00A4" w:rsidRPr="006572B9">
        <w:rPr>
          <w:rFonts w:ascii="Times New Roman" w:hAnsi="Times New Roman" w:cs="Times New Roman"/>
          <w:b/>
          <w:bCs/>
          <w:sz w:val="24"/>
          <w:szCs w:val="24"/>
        </w:rPr>
        <w:t>Oct</w:t>
      </w:r>
      <w:r w:rsidR="00DB6F53" w:rsidRPr="006572B9">
        <w:rPr>
          <w:rFonts w:ascii="Times New Roman" w:hAnsi="Times New Roman" w:cs="Times New Roman"/>
          <w:b/>
          <w:bCs/>
          <w:sz w:val="24"/>
          <w:szCs w:val="24"/>
        </w:rPr>
        <w:t>’2</w:t>
      </w:r>
      <w:r w:rsidR="002100A4" w:rsidRPr="006572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B6F53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6FC" w:rsidRPr="006572B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B6F53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6FC" w:rsidRPr="006572B9">
        <w:rPr>
          <w:rFonts w:ascii="Times New Roman" w:hAnsi="Times New Roman" w:cs="Times New Roman"/>
          <w:b/>
          <w:bCs/>
          <w:sz w:val="24"/>
          <w:szCs w:val="24"/>
        </w:rPr>
        <w:t>Jan’2</w:t>
      </w:r>
      <w:r w:rsidR="009C7C30" w:rsidRPr="006572B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FD43822" w14:textId="0D366002" w:rsidR="00584146" w:rsidRPr="004471EF" w:rsidRDefault="00584146" w:rsidP="004471EF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Led design and development of ETL pipelines for multi-channel marketing data consolidation for Dataflix</w:t>
      </w:r>
    </w:p>
    <w:p w14:paraId="3B7A5FC5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using Matillion.</w:t>
      </w:r>
    </w:p>
    <w:p w14:paraId="60B8E64D" w14:textId="32B73A1D" w:rsidR="00584146" w:rsidRPr="004471EF" w:rsidRDefault="00584146" w:rsidP="004471EF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Refactored Data Warehouse ETL jobs in Matillion and migrated to the cloud platform, reducing operational</w:t>
      </w:r>
    </w:p>
    <w:p w14:paraId="3067FABB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costs by 35%.</w:t>
      </w:r>
    </w:p>
    <w:p w14:paraId="200A9AD9" w14:textId="58784AF2" w:rsidR="00584146" w:rsidRPr="004471EF" w:rsidRDefault="00584146" w:rsidP="004471EF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Created reusable Matillion frameworks for cross-platform marketing data migrations from social media,</w:t>
      </w:r>
    </w:p>
    <w:p w14:paraId="51E3322D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CRM, and web analytics sources.</w:t>
      </w:r>
    </w:p>
    <w:p w14:paraId="1408BCCB" w14:textId="449F3B8A" w:rsidR="00584146" w:rsidRPr="004471EF" w:rsidRDefault="00584146" w:rsidP="004471EF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Utilized Matillion's orchestration capabilities to automate complex transformation workflows for campaign</w:t>
      </w:r>
    </w:p>
    <w:p w14:paraId="2E3F866C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performance metrics.</w:t>
      </w:r>
    </w:p>
    <w:p w14:paraId="5614AC6F" w14:textId="65493CC4" w:rsidR="00584146" w:rsidRPr="004471EF" w:rsidRDefault="00584146" w:rsidP="004471EF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Leveraged Matillion and PySpark for large-scale marketing analytics, optimizing performance for executive</w:t>
      </w:r>
    </w:p>
    <w:p w14:paraId="7227F7F0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dashboards in Sisense.</w:t>
      </w:r>
    </w:p>
    <w:p w14:paraId="025F9552" w14:textId="1AC6BBBD" w:rsidR="00584146" w:rsidRPr="004471EF" w:rsidRDefault="00584146" w:rsidP="004471EF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Engineered Matillion ETL jobs with parameterized variables and reusable components for faster marketing</w:t>
      </w:r>
    </w:p>
    <w:p w14:paraId="27F02A41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data integration.</w:t>
      </w:r>
    </w:p>
    <w:p w14:paraId="4391D3AF" w14:textId="545F4117" w:rsidR="00584146" w:rsidRPr="004471EF" w:rsidRDefault="00584146" w:rsidP="004471EF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Designed and managed various orchestration job types in Matillion, including data ingestion, workflow</w:t>
      </w:r>
    </w:p>
    <w:p w14:paraId="4C72C9C6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sequencing, error handling, data quality validation, and environment-based deployments, ensuring reliable</w:t>
      </w:r>
    </w:p>
    <w:p w14:paraId="6AB38BAA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and scalable ETL pipeline execution across development and production systems.</w:t>
      </w:r>
    </w:p>
    <w:p w14:paraId="0501F7B1" w14:textId="6EA9D6D4" w:rsidR="00584146" w:rsidRPr="004471EF" w:rsidRDefault="00584146" w:rsidP="004471EF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Developed and optimized transformation jobs in Matillion, including data cleansing, joining, aggregation,</w:t>
      </w:r>
    </w:p>
    <w:p w14:paraId="3787E93D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enrichment, schema restructuring, and change data capture (CDC), enabling efficient data processing and</w:t>
      </w:r>
    </w:p>
    <w:p w14:paraId="740B9BE1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seamless loading into Snowflake for analytics and reporting.</w:t>
      </w:r>
    </w:p>
    <w:p w14:paraId="7C67F4F4" w14:textId="104F88B2" w:rsidR="00584146" w:rsidRPr="004471EF" w:rsidRDefault="00584146" w:rsidP="004471EF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Collaborated with marketing teams to analyze requirements and develop Sisense dashboards that improved</w:t>
      </w:r>
    </w:p>
    <w:p w14:paraId="3B2D3C56" w14:textId="77777777" w:rsidR="00584146" w:rsidRPr="004471EF" w:rsidRDefault="00584146" w:rsidP="004471EF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471EF">
        <w:rPr>
          <w:rFonts w:ascii="Times New Roman" w:hAnsi="Times New Roman" w:cs="Times New Roman"/>
          <w:sz w:val="24"/>
          <w:szCs w:val="24"/>
        </w:rPr>
        <w:t>campaign ROI visibility.</w:t>
      </w:r>
    </w:p>
    <w:p w14:paraId="51708748" w14:textId="77777777" w:rsidR="00584146" w:rsidRPr="004471EF" w:rsidRDefault="00584146" w:rsidP="004471EF">
      <w:pPr>
        <w:pStyle w:val="p1"/>
        <w:ind w:firstLine="550"/>
        <w:rPr>
          <w:b/>
          <w:bCs/>
          <w:sz w:val="24"/>
          <w:szCs w:val="24"/>
        </w:rPr>
      </w:pPr>
      <w:r w:rsidRPr="004471EF">
        <w:rPr>
          <w:b/>
          <w:bCs/>
          <w:sz w:val="24"/>
          <w:szCs w:val="24"/>
        </w:rPr>
        <w:t>Environment:</w:t>
      </w:r>
    </w:p>
    <w:p w14:paraId="6502BF67" w14:textId="134ECBAB" w:rsidR="00584146" w:rsidRDefault="00584146" w:rsidP="00584146">
      <w:pPr>
        <w:pStyle w:val="p1"/>
        <w:rPr>
          <w:sz w:val="24"/>
          <w:szCs w:val="24"/>
        </w:rPr>
      </w:pPr>
      <w:r w:rsidRPr="006572B9">
        <w:rPr>
          <w:sz w:val="24"/>
          <w:szCs w:val="24"/>
        </w:rPr>
        <w:t xml:space="preserve">      </w:t>
      </w:r>
      <w:r w:rsidR="004471EF">
        <w:rPr>
          <w:sz w:val="24"/>
          <w:szCs w:val="24"/>
        </w:rPr>
        <w:t xml:space="preserve">   </w:t>
      </w:r>
      <w:r w:rsidRPr="006572B9">
        <w:rPr>
          <w:sz w:val="24"/>
          <w:szCs w:val="24"/>
        </w:rPr>
        <w:t>Matillion, Snowflake, Sisense, Marketing Platforms.</w:t>
      </w:r>
    </w:p>
    <w:p w14:paraId="7101B60E" w14:textId="77777777" w:rsidR="00942740" w:rsidRPr="006572B9" w:rsidRDefault="00942740" w:rsidP="00584146">
      <w:pPr>
        <w:pStyle w:val="p1"/>
        <w:rPr>
          <w:sz w:val="24"/>
          <w:szCs w:val="24"/>
        </w:rPr>
      </w:pPr>
    </w:p>
    <w:p w14:paraId="15BC87C7" w14:textId="24FD5DC1" w:rsidR="00145876" w:rsidRPr="006572B9" w:rsidRDefault="004823A9" w:rsidP="00896201">
      <w:pPr>
        <w:tabs>
          <w:tab w:val="left" w:pos="9286"/>
        </w:tabs>
        <w:spacing w:before="121"/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6572B9">
        <w:rPr>
          <w:rFonts w:ascii="Times New Roman" w:hAnsi="Times New Roman" w:cs="Times New Roman"/>
          <w:b/>
          <w:bCs/>
          <w:sz w:val="24"/>
          <w:szCs w:val="24"/>
        </w:rPr>
        <w:t>Factory Market Retail GmbH</w:t>
      </w:r>
      <w:r w:rsidR="00AF00C8" w:rsidRPr="006572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F00C8" w:rsidRPr="006572B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572B9">
        <w:rPr>
          <w:rFonts w:ascii="Times New Roman" w:hAnsi="Times New Roman" w:cs="Times New Roman"/>
          <w:b/>
          <w:bCs/>
          <w:sz w:val="24"/>
          <w:szCs w:val="24"/>
        </w:rPr>
        <w:t>Berlin</w:t>
      </w:r>
      <w:r w:rsidR="00F740F2" w:rsidRPr="006572B9">
        <w:rPr>
          <w:rFonts w:ascii="Times New Roman" w:hAnsi="Times New Roman" w:cs="Times New Roman"/>
          <w:b/>
          <w:bCs/>
          <w:sz w:val="24"/>
          <w:szCs w:val="24"/>
        </w:rPr>
        <w:t>, Germany</w:t>
      </w:r>
      <w:r w:rsidR="00AF00C8" w:rsidRPr="006572B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F00C8" w:rsidRPr="006572B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F00C8" w:rsidRPr="006572B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AF00C8" w:rsidRPr="006572B9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="00AF00C8" w:rsidRPr="006572B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6F7859" w:rsidRPr="006572B9">
        <w:rPr>
          <w:rFonts w:ascii="Times New Roman" w:hAnsi="Times New Roman" w:cs="Times New Roman"/>
          <w:b/>
          <w:bCs/>
          <w:sz w:val="24"/>
          <w:szCs w:val="24"/>
        </w:rPr>
        <w:t>Engineer</w:t>
      </w:r>
      <w:r w:rsidR="006917A5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825B5E" w:rsidRPr="006572B9">
        <w:rPr>
          <w:rFonts w:ascii="Times New Roman" w:hAnsi="Times New Roman" w:cs="Times New Roman"/>
          <w:b/>
          <w:bCs/>
          <w:sz w:val="24"/>
          <w:szCs w:val="24"/>
        </w:rPr>
        <w:t>Feb</w:t>
      </w:r>
      <w:r w:rsidR="00335B18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’20 - </w:t>
      </w:r>
      <w:r w:rsidR="00825B5E" w:rsidRPr="006572B9">
        <w:rPr>
          <w:rFonts w:ascii="Times New Roman" w:hAnsi="Times New Roman" w:cs="Times New Roman"/>
          <w:b/>
          <w:bCs/>
          <w:sz w:val="24"/>
          <w:szCs w:val="24"/>
        </w:rPr>
        <w:t>Sep</w:t>
      </w:r>
      <w:r w:rsidR="00335B18" w:rsidRPr="006572B9">
        <w:rPr>
          <w:rFonts w:ascii="Times New Roman" w:hAnsi="Times New Roman" w:cs="Times New Roman"/>
          <w:b/>
          <w:bCs/>
          <w:sz w:val="24"/>
          <w:szCs w:val="24"/>
        </w:rPr>
        <w:t>’21</w:t>
      </w:r>
      <w:r w:rsidR="00FA12A8" w:rsidRPr="006572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931C813" w14:textId="0E8D6FC7" w:rsidR="000D397D" w:rsidRPr="006572B9" w:rsidRDefault="00FC0E9B" w:rsidP="000D397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 xml:space="preserve">Worked in Data &amp; Marketing Analytics team to build </w:t>
      </w:r>
      <w:r w:rsidR="001D3331" w:rsidRPr="006572B9">
        <w:rPr>
          <w:rFonts w:ascii="Times New Roman" w:hAnsi="Times New Roman" w:cs="Times New Roman"/>
          <w:sz w:val="24"/>
          <w:szCs w:val="24"/>
        </w:rPr>
        <w:t xml:space="preserve">brand-new </w:t>
      </w:r>
      <w:r w:rsidR="00CC7DC4" w:rsidRPr="006572B9">
        <w:rPr>
          <w:rFonts w:ascii="Times New Roman" w:hAnsi="Times New Roman" w:cs="Times New Roman"/>
          <w:sz w:val="24"/>
          <w:szCs w:val="24"/>
        </w:rPr>
        <w:t xml:space="preserve">marketing data model and Click-stream DataMart to help management </w:t>
      </w:r>
      <w:r w:rsidR="00170B6E" w:rsidRPr="006572B9">
        <w:rPr>
          <w:rFonts w:ascii="Times New Roman" w:hAnsi="Times New Roman" w:cs="Times New Roman"/>
          <w:sz w:val="24"/>
          <w:szCs w:val="24"/>
        </w:rPr>
        <w:t>with</w:t>
      </w:r>
      <w:r w:rsidR="00CC7DC4" w:rsidRPr="006572B9">
        <w:rPr>
          <w:rFonts w:ascii="Times New Roman" w:hAnsi="Times New Roman" w:cs="Times New Roman"/>
          <w:sz w:val="24"/>
          <w:szCs w:val="24"/>
        </w:rPr>
        <w:t xml:space="preserve"> real-time reporting and analytical capabilities. </w:t>
      </w:r>
    </w:p>
    <w:p w14:paraId="36E5076C" w14:textId="77777777" w:rsidR="00170B6E" w:rsidRPr="006572B9" w:rsidRDefault="009A0492" w:rsidP="000D397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lastRenderedPageBreak/>
        <w:t xml:space="preserve">Interacting with marketing </w:t>
      </w:r>
      <w:r w:rsidR="00FC0E9B" w:rsidRPr="006572B9">
        <w:rPr>
          <w:rFonts w:ascii="Times New Roman" w:hAnsi="Times New Roman" w:cs="Times New Roman"/>
          <w:sz w:val="24"/>
          <w:szCs w:val="24"/>
        </w:rPr>
        <w:t xml:space="preserve">stakeholders </w:t>
      </w:r>
      <w:r w:rsidRPr="006572B9">
        <w:rPr>
          <w:rFonts w:ascii="Times New Roman" w:hAnsi="Times New Roman" w:cs="Times New Roman"/>
          <w:sz w:val="24"/>
          <w:szCs w:val="24"/>
        </w:rPr>
        <w:t xml:space="preserve">on </w:t>
      </w:r>
      <w:r w:rsidR="00FC0E9B" w:rsidRPr="006572B9">
        <w:rPr>
          <w:rFonts w:ascii="Times New Roman" w:hAnsi="Times New Roman" w:cs="Times New Roman"/>
          <w:sz w:val="24"/>
          <w:szCs w:val="24"/>
        </w:rPr>
        <w:t xml:space="preserve">delivering </w:t>
      </w:r>
      <w:r w:rsidRPr="006572B9">
        <w:rPr>
          <w:rFonts w:ascii="Times New Roman" w:hAnsi="Times New Roman" w:cs="Times New Roman"/>
          <w:sz w:val="24"/>
          <w:szCs w:val="24"/>
        </w:rPr>
        <w:t xml:space="preserve">live dashboards and </w:t>
      </w:r>
      <w:r w:rsidR="00FC0E9B" w:rsidRPr="006572B9">
        <w:rPr>
          <w:rFonts w:ascii="Times New Roman" w:hAnsi="Times New Roman" w:cs="Times New Roman"/>
          <w:sz w:val="24"/>
          <w:szCs w:val="24"/>
        </w:rPr>
        <w:t>reports and to recommend best remediation strategies to ensure pristine quality of high</w:t>
      </w:r>
      <w:r w:rsidR="00170B6E" w:rsidRPr="006572B9">
        <w:rPr>
          <w:rFonts w:ascii="Times New Roman" w:hAnsi="Times New Roman" w:cs="Times New Roman"/>
          <w:sz w:val="24"/>
          <w:szCs w:val="24"/>
        </w:rPr>
        <w:t>-</w:t>
      </w:r>
      <w:r w:rsidR="00FC0E9B" w:rsidRPr="006572B9">
        <w:rPr>
          <w:rFonts w:ascii="Times New Roman" w:hAnsi="Times New Roman" w:cs="Times New Roman"/>
          <w:sz w:val="24"/>
          <w:szCs w:val="24"/>
        </w:rPr>
        <w:t>priority usage data elements</w:t>
      </w:r>
      <w:r w:rsidR="00170B6E" w:rsidRPr="006572B9">
        <w:rPr>
          <w:rFonts w:ascii="Times New Roman" w:hAnsi="Times New Roman" w:cs="Times New Roman"/>
          <w:sz w:val="24"/>
          <w:szCs w:val="24"/>
        </w:rPr>
        <w:t>.</w:t>
      </w:r>
    </w:p>
    <w:p w14:paraId="540847D6" w14:textId="6968BB28" w:rsidR="00FC0E9B" w:rsidRPr="006572B9" w:rsidRDefault="00170B6E" w:rsidP="000D397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B</w:t>
      </w:r>
      <w:r w:rsidR="00FC0E9B" w:rsidRPr="006572B9">
        <w:rPr>
          <w:rFonts w:ascii="Times New Roman" w:hAnsi="Times New Roman" w:cs="Times New Roman"/>
          <w:sz w:val="24"/>
          <w:szCs w:val="24"/>
        </w:rPr>
        <w:t xml:space="preserve">uilding various </w:t>
      </w:r>
      <w:r w:rsidR="009A0492" w:rsidRPr="006572B9">
        <w:rPr>
          <w:rFonts w:ascii="Times New Roman" w:hAnsi="Times New Roman" w:cs="Times New Roman"/>
          <w:sz w:val="24"/>
          <w:szCs w:val="24"/>
        </w:rPr>
        <w:t>analytical visualization</w:t>
      </w:r>
      <w:r w:rsidRPr="006572B9">
        <w:rPr>
          <w:rFonts w:ascii="Times New Roman" w:hAnsi="Times New Roman" w:cs="Times New Roman"/>
          <w:sz w:val="24"/>
          <w:szCs w:val="24"/>
        </w:rPr>
        <w:t>s</w:t>
      </w:r>
      <w:r w:rsidR="009A0492" w:rsidRPr="006572B9">
        <w:rPr>
          <w:rFonts w:ascii="Times New Roman" w:hAnsi="Times New Roman" w:cs="Times New Roman"/>
          <w:sz w:val="24"/>
          <w:szCs w:val="24"/>
        </w:rPr>
        <w:t xml:space="preserve"> using </w:t>
      </w:r>
      <w:r w:rsidR="00BF7700" w:rsidRPr="006572B9">
        <w:rPr>
          <w:rFonts w:ascii="Times New Roman" w:hAnsi="Times New Roman" w:cs="Times New Roman"/>
          <w:sz w:val="24"/>
          <w:szCs w:val="24"/>
        </w:rPr>
        <w:t xml:space="preserve">Power BI, </w:t>
      </w:r>
      <w:r w:rsidR="009A0492" w:rsidRPr="006572B9">
        <w:rPr>
          <w:rFonts w:ascii="Times New Roman" w:hAnsi="Times New Roman" w:cs="Times New Roman"/>
          <w:sz w:val="24"/>
          <w:szCs w:val="24"/>
        </w:rPr>
        <w:t>Google Data Studio</w:t>
      </w:r>
      <w:r w:rsidR="00FC0E9B" w:rsidRPr="006572B9">
        <w:rPr>
          <w:rFonts w:ascii="Times New Roman" w:hAnsi="Times New Roman" w:cs="Times New Roman"/>
          <w:sz w:val="24"/>
          <w:szCs w:val="24"/>
        </w:rPr>
        <w:t>,</w:t>
      </w:r>
      <w:r w:rsidR="00BF7700" w:rsidRPr="006572B9">
        <w:rPr>
          <w:rFonts w:ascii="Times New Roman" w:hAnsi="Times New Roman" w:cs="Times New Roman"/>
          <w:sz w:val="24"/>
          <w:szCs w:val="24"/>
        </w:rPr>
        <w:t xml:space="preserve"> Excel</w:t>
      </w:r>
      <w:r w:rsidRPr="006572B9">
        <w:rPr>
          <w:rFonts w:ascii="Times New Roman" w:hAnsi="Times New Roman" w:cs="Times New Roman"/>
          <w:sz w:val="24"/>
          <w:szCs w:val="24"/>
        </w:rPr>
        <w:t>,</w:t>
      </w:r>
      <w:r w:rsidR="00BF7700" w:rsidRPr="006572B9">
        <w:rPr>
          <w:rFonts w:ascii="Times New Roman" w:hAnsi="Times New Roman" w:cs="Times New Roman"/>
          <w:sz w:val="24"/>
          <w:szCs w:val="24"/>
        </w:rPr>
        <w:t xml:space="preserve"> and </w:t>
      </w:r>
      <w:r w:rsidR="009A0492" w:rsidRPr="006572B9">
        <w:rPr>
          <w:rFonts w:ascii="Times New Roman" w:hAnsi="Times New Roman" w:cs="Times New Roman"/>
          <w:sz w:val="24"/>
          <w:szCs w:val="24"/>
        </w:rPr>
        <w:t>P</w:t>
      </w:r>
      <w:r w:rsidR="00FC0E9B" w:rsidRPr="006572B9">
        <w:rPr>
          <w:rFonts w:ascii="Times New Roman" w:hAnsi="Times New Roman" w:cs="Times New Roman"/>
          <w:sz w:val="24"/>
          <w:szCs w:val="24"/>
        </w:rPr>
        <w:t>ython plotting libraries</w:t>
      </w:r>
      <w:r w:rsidR="009A0492" w:rsidRPr="006572B9">
        <w:rPr>
          <w:rFonts w:ascii="Times New Roman" w:hAnsi="Times New Roman" w:cs="Times New Roman"/>
          <w:sz w:val="24"/>
          <w:szCs w:val="24"/>
        </w:rPr>
        <w:t>.</w:t>
      </w:r>
    </w:p>
    <w:p w14:paraId="487A79DB" w14:textId="4692BA9B" w:rsidR="00431C52" w:rsidRPr="006572B9" w:rsidRDefault="00431C52" w:rsidP="00431C52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Used AWS Glue Crawler/data catalog to categorize, clean and enrich data and move reliably between various data stores</w:t>
      </w:r>
    </w:p>
    <w:p w14:paraId="0FCE58D6" w14:textId="040AC7D5" w:rsidR="000D397D" w:rsidRPr="006572B9" w:rsidRDefault="00431C52" w:rsidP="000D397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 xml:space="preserve">Developed </w:t>
      </w:r>
      <w:r w:rsidR="00170B6E" w:rsidRPr="006572B9">
        <w:rPr>
          <w:rFonts w:ascii="Times New Roman" w:hAnsi="Times New Roman" w:cs="Times New Roman"/>
          <w:sz w:val="24"/>
          <w:szCs w:val="24"/>
        </w:rPr>
        <w:t>P</w:t>
      </w:r>
      <w:r w:rsidRPr="006572B9">
        <w:rPr>
          <w:rFonts w:ascii="Times New Roman" w:hAnsi="Times New Roman" w:cs="Times New Roman"/>
          <w:sz w:val="24"/>
          <w:szCs w:val="24"/>
        </w:rPr>
        <w:t xml:space="preserve">ython scripts in </w:t>
      </w:r>
      <w:r w:rsidR="00170B6E" w:rsidRPr="006572B9">
        <w:rPr>
          <w:rFonts w:ascii="Times New Roman" w:hAnsi="Times New Roman" w:cs="Times New Roman"/>
          <w:sz w:val="24"/>
          <w:szCs w:val="24"/>
        </w:rPr>
        <w:t xml:space="preserve">a </w:t>
      </w:r>
      <w:r w:rsidRPr="006572B9">
        <w:rPr>
          <w:rFonts w:ascii="Times New Roman" w:hAnsi="Times New Roman" w:cs="Times New Roman"/>
          <w:sz w:val="24"/>
          <w:szCs w:val="24"/>
        </w:rPr>
        <w:t>Lambda function for data cleaning and transformations on streaming data.</w:t>
      </w:r>
    </w:p>
    <w:p w14:paraId="6014757D" w14:textId="7EEA5C1C" w:rsidR="00893B7D" w:rsidRPr="006572B9" w:rsidRDefault="009A0492" w:rsidP="00D94333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 xml:space="preserve">Performed extensive data quality and accuracy checks on data warehouse tables and regular loading jobs. </w:t>
      </w:r>
    </w:p>
    <w:p w14:paraId="4AA352EE" w14:textId="268D1A71" w:rsidR="009A0492" w:rsidRPr="006572B9" w:rsidRDefault="009A0492" w:rsidP="00CC7DC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Frequent collaboration with end-users to do Requirement analysis, bug fixing and enhancing the rest end points in the application systems.</w:t>
      </w:r>
    </w:p>
    <w:p w14:paraId="2C48091A" w14:textId="09277428" w:rsidR="00431C52" w:rsidRPr="006572B9" w:rsidRDefault="009A0492" w:rsidP="00A61D0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Constant collaboration with Product, Operations teams and participating in daily scrum meetings and estimating tasks.</w:t>
      </w:r>
    </w:p>
    <w:p w14:paraId="12423CE2" w14:textId="77777777" w:rsidR="0022167A" w:rsidRPr="006572B9" w:rsidRDefault="0022167A" w:rsidP="004471EF">
      <w:pPr>
        <w:widowControl/>
        <w:autoSpaceDE/>
        <w:autoSpaceDN/>
        <w:spacing w:after="160" w:line="259" w:lineRule="auto"/>
        <w:ind w:left="370" w:firstLine="1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572B9">
        <w:rPr>
          <w:rFonts w:ascii="Times New Roman" w:hAnsi="Times New Roman" w:cs="Times New Roman"/>
          <w:b/>
          <w:bCs/>
          <w:sz w:val="24"/>
          <w:szCs w:val="24"/>
        </w:rPr>
        <w:t>Environment:</w:t>
      </w:r>
    </w:p>
    <w:p w14:paraId="69C35A5A" w14:textId="40F8F369" w:rsidR="0022167A" w:rsidRDefault="0022167A" w:rsidP="004471EF">
      <w:pPr>
        <w:widowControl/>
        <w:autoSpaceDE/>
        <w:autoSpaceDN/>
        <w:spacing w:after="160" w:line="259" w:lineRule="auto"/>
        <w:ind w:left="37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AWS Glue, Lambda, PowerBI, Google Data Studio, Python, Advanced Excel</w:t>
      </w:r>
    </w:p>
    <w:p w14:paraId="06027B87" w14:textId="77777777" w:rsidR="00CC4AE9" w:rsidRDefault="00CC4AE9" w:rsidP="004471EF">
      <w:pPr>
        <w:widowControl/>
        <w:autoSpaceDE/>
        <w:autoSpaceDN/>
        <w:spacing w:after="160" w:line="259" w:lineRule="auto"/>
        <w:ind w:left="370" w:firstLine="180"/>
        <w:contextualSpacing/>
        <w:rPr>
          <w:rFonts w:ascii="Times New Roman" w:hAnsi="Times New Roman" w:cs="Times New Roman"/>
          <w:sz w:val="24"/>
          <w:szCs w:val="24"/>
        </w:rPr>
      </w:pPr>
    </w:p>
    <w:p w14:paraId="44DA749D" w14:textId="77777777" w:rsidR="00CC4AE9" w:rsidRPr="004925BF" w:rsidRDefault="00CC4AE9" w:rsidP="00CC4AE9">
      <w:pPr>
        <w:tabs>
          <w:tab w:val="left" w:pos="9234"/>
        </w:tabs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4925BF">
        <w:rPr>
          <w:rFonts w:ascii="Times New Roman" w:hAnsi="Times New Roman" w:cs="Times New Roman"/>
          <w:b/>
          <w:bCs/>
          <w:sz w:val="24"/>
          <w:szCs w:val="24"/>
        </w:rPr>
        <w:t>Sphinx Pvt Ltd, Bengaluru, India – Business Data Analyst</w:t>
      </w:r>
      <w:r w:rsidRPr="004925B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Nov’17 – Dec’19</w:t>
      </w:r>
      <w:r w:rsidRPr="004925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BB874C5" w14:textId="77777777" w:rsidR="00CC4AE9" w:rsidRPr="004925BF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25BF">
        <w:rPr>
          <w:rFonts w:ascii="Times New Roman" w:hAnsi="Times New Roman" w:cs="Times New Roman"/>
          <w:sz w:val="24"/>
          <w:szCs w:val="24"/>
        </w:rPr>
        <w:t xml:space="preserve">Worked in a team of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925BF">
        <w:rPr>
          <w:rFonts w:ascii="Times New Roman" w:hAnsi="Times New Roman" w:cs="Times New Roman"/>
          <w:sz w:val="24"/>
          <w:szCs w:val="24"/>
        </w:rPr>
        <w:t xml:space="preserve"> members and contributed to the data, business analysis and reporting on various application data sources to help drive decisions making in product and management divisions.</w:t>
      </w:r>
    </w:p>
    <w:p w14:paraId="3E6452DA" w14:textId="77777777" w:rsidR="00CC4AE9" w:rsidRPr="004925BF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SQL queries on Snowflake data warehouse to </w:t>
      </w:r>
      <w:r w:rsidRPr="004925BF">
        <w:rPr>
          <w:rFonts w:ascii="Times New Roman" w:hAnsi="Times New Roman" w:cs="Times New Roman"/>
          <w:sz w:val="24"/>
          <w:szCs w:val="24"/>
        </w:rPr>
        <w:t>create data blends and design Power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5BF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, AWS QuickSight</w:t>
      </w:r>
      <w:r w:rsidRPr="004925BF">
        <w:rPr>
          <w:rFonts w:ascii="Times New Roman" w:hAnsi="Times New Roman" w:cs="Times New Roman"/>
          <w:sz w:val="24"/>
          <w:szCs w:val="24"/>
        </w:rPr>
        <w:t xml:space="preserve"> reports and dashboards to publish audit violation reports and Key Performance Indicators (KPI) to stakeholders and executives</w:t>
      </w:r>
    </w:p>
    <w:p w14:paraId="29CB5242" w14:textId="77777777" w:rsidR="00CC4AE9" w:rsidRPr="004925BF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25BF">
        <w:rPr>
          <w:rFonts w:ascii="Times New Roman" w:hAnsi="Times New Roman" w:cs="Times New Roman"/>
          <w:sz w:val="24"/>
          <w:szCs w:val="24"/>
        </w:rPr>
        <w:t xml:space="preserve">Responsible for Database table schema definitions, Development and Performance tuning </w:t>
      </w:r>
      <w:r>
        <w:rPr>
          <w:rFonts w:ascii="Times New Roman" w:hAnsi="Times New Roman" w:cs="Times New Roman"/>
          <w:sz w:val="24"/>
          <w:szCs w:val="24"/>
        </w:rPr>
        <w:t>of applications and SQL queries.</w:t>
      </w:r>
    </w:p>
    <w:p w14:paraId="781F7861" w14:textId="77777777" w:rsidR="00CC4AE9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25BF">
        <w:rPr>
          <w:rFonts w:ascii="Times New Roman" w:hAnsi="Times New Roman" w:cs="Times New Roman"/>
          <w:sz w:val="24"/>
          <w:szCs w:val="24"/>
        </w:rPr>
        <w:t>Coordinate with Quality Assurance teams to understand issues identified during other test cycles like integration performance and regression tests.</w:t>
      </w:r>
    </w:p>
    <w:p w14:paraId="6A5A093D" w14:textId="77777777" w:rsidR="00CC4AE9" w:rsidRPr="00C3331E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5BF">
        <w:rPr>
          <w:rFonts w:ascii="Times New Roman" w:hAnsi="Times New Roman" w:cs="Times New Roman"/>
          <w:sz w:val="24"/>
          <w:szCs w:val="24"/>
        </w:rPr>
        <w:t>Tracking health of sprint using JIRA tool which is a bug tracking system to track and maintain the history of bugs/issues on everyday basis</w:t>
      </w:r>
    </w:p>
    <w:p w14:paraId="1B21477F" w14:textId="77777777" w:rsidR="00CC4AE9" w:rsidRPr="004925BF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5BF">
        <w:rPr>
          <w:rFonts w:ascii="Times New Roman" w:hAnsi="Times New Roman" w:cs="Times New Roman"/>
          <w:sz w:val="24"/>
          <w:szCs w:val="24"/>
        </w:rPr>
        <w:t>Working on agile methodology and attending daily stand-up meetings to achieve the project development timelines</w:t>
      </w:r>
    </w:p>
    <w:p w14:paraId="66C0A0E9" w14:textId="77777777" w:rsidR="00CC4AE9" w:rsidRPr="00227B4A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5BF">
        <w:rPr>
          <w:rFonts w:ascii="Times New Roman" w:hAnsi="Times New Roman" w:cs="Times New Roman"/>
          <w:sz w:val="24"/>
          <w:szCs w:val="24"/>
          <w:shd w:val="clear" w:color="auto" w:fill="FFFFFF"/>
        </w:rPr>
        <w:t>Knowledge in all types of Database migrations with all the versions of SQL Server</w:t>
      </w:r>
    </w:p>
    <w:p w14:paraId="06E9F951" w14:textId="77777777" w:rsidR="00CC4AE9" w:rsidRDefault="00CC4AE9" w:rsidP="00CC4AE9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96201">
        <w:rPr>
          <w:rFonts w:ascii="Times New Roman" w:hAnsi="Times New Roman" w:cs="Times New Roman"/>
          <w:b/>
          <w:bCs/>
          <w:sz w:val="24"/>
          <w:szCs w:val="24"/>
        </w:rPr>
        <w:t>Environment:</w:t>
      </w:r>
    </w:p>
    <w:p w14:paraId="590E56C4" w14:textId="77777777" w:rsidR="00CC4AE9" w:rsidRPr="00227B4A" w:rsidRDefault="00CC4AE9" w:rsidP="00CC4AE9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27B4A">
        <w:rPr>
          <w:rFonts w:ascii="Times New Roman" w:hAnsi="Times New Roman" w:cs="Times New Roman"/>
          <w:sz w:val="24"/>
          <w:szCs w:val="24"/>
        </w:rPr>
        <w:t>Snowflake,</w:t>
      </w:r>
      <w:r>
        <w:rPr>
          <w:rFonts w:ascii="Times New Roman" w:hAnsi="Times New Roman" w:cs="Times New Roman"/>
          <w:sz w:val="24"/>
          <w:szCs w:val="24"/>
        </w:rPr>
        <w:t xml:space="preserve"> Advanced Excel, MS SQL Server, MySQL, Power Bi</w:t>
      </w:r>
      <w:r w:rsidRPr="00227B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AWS Quick Sight,</w:t>
      </w:r>
      <w:r w:rsidRPr="00227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JIRA, Trello</w:t>
      </w:r>
    </w:p>
    <w:p w14:paraId="16237BD7" w14:textId="77777777" w:rsidR="00CC4AE9" w:rsidRPr="004925BF" w:rsidRDefault="00CC4AE9" w:rsidP="00CC4AE9">
      <w:pPr>
        <w:pStyle w:val="ListParagraph"/>
        <w:widowControl/>
        <w:autoSpaceDE/>
        <w:autoSpaceDN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52AA64" w14:textId="77777777" w:rsidR="00CC4AE9" w:rsidRPr="00A426F7" w:rsidRDefault="00CC4AE9" w:rsidP="00CC4AE9">
      <w:pPr>
        <w:tabs>
          <w:tab w:val="left" w:pos="550"/>
        </w:tabs>
        <w:spacing w:before="5"/>
        <w:rPr>
          <w:rFonts w:ascii="Times New Roman" w:hAnsi="Times New Roman" w:cs="Times New Roman"/>
        </w:rPr>
      </w:pPr>
    </w:p>
    <w:p w14:paraId="005F9C84" w14:textId="77777777" w:rsidR="00CC4AE9" w:rsidRPr="00227B4A" w:rsidRDefault="00CC4AE9" w:rsidP="00CC4AE9">
      <w:pPr>
        <w:tabs>
          <w:tab w:val="left" w:pos="9439"/>
        </w:tabs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4925BF">
        <w:rPr>
          <w:rFonts w:ascii="Times New Roman" w:hAnsi="Times New Roman" w:cs="Times New Roman"/>
          <w:b/>
          <w:bCs/>
          <w:sz w:val="24"/>
          <w:szCs w:val="24"/>
        </w:rPr>
        <w:t xml:space="preserve">Dell International (NTT Data), India–Technical Client Associate-Analytics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Oct’16 - Nov’17</w:t>
      </w:r>
      <w:r w:rsidRPr="004925B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6F0433CA" w14:textId="77777777" w:rsidR="00CC4AE9" w:rsidRPr="004925BF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5BF">
        <w:rPr>
          <w:rFonts w:ascii="Times New Roman" w:hAnsi="Times New Roman" w:cs="Times New Roman"/>
          <w:sz w:val="24"/>
          <w:szCs w:val="24"/>
        </w:rPr>
        <w:t>Worked with Honeywell and other Supply-Chain clients in Data Analytics division to support management on support service reporting activities</w:t>
      </w:r>
    </w:p>
    <w:p w14:paraId="0F43C34C" w14:textId="77777777" w:rsidR="00CC4AE9" w:rsidRPr="004925BF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5BF">
        <w:rPr>
          <w:rFonts w:ascii="Times New Roman" w:hAnsi="Times New Roman" w:cs="Times New Roman"/>
          <w:sz w:val="24"/>
          <w:szCs w:val="24"/>
        </w:rPr>
        <w:t>Designed and developed advanced analytics dashboards for the Global Business Units to drive business decision making.</w:t>
      </w:r>
    </w:p>
    <w:p w14:paraId="35A80683" w14:textId="77777777" w:rsidR="00CC4AE9" w:rsidRPr="004925BF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5BF">
        <w:rPr>
          <w:rFonts w:ascii="Times New Roman" w:hAnsi="Times New Roman" w:cs="Times New Roman"/>
          <w:sz w:val="24"/>
          <w:szCs w:val="24"/>
        </w:rPr>
        <w:t>Support product development team to resolve the general IT and security issues with the application databases.</w:t>
      </w:r>
    </w:p>
    <w:p w14:paraId="0A0EA982" w14:textId="77777777" w:rsidR="00CC4AE9" w:rsidRDefault="00CC4AE9" w:rsidP="00CC4AE9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5BF">
        <w:rPr>
          <w:rFonts w:ascii="Times New Roman" w:hAnsi="Times New Roman" w:cs="Times New Roman"/>
          <w:sz w:val="24"/>
          <w:szCs w:val="24"/>
        </w:rPr>
        <w:t>Responsible for specification requirements and make sure the application development is within the scope of specifications.</w:t>
      </w:r>
    </w:p>
    <w:p w14:paraId="6F899280" w14:textId="77777777" w:rsidR="00CC4AE9" w:rsidRDefault="00CC4AE9" w:rsidP="00CC4AE9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96201">
        <w:rPr>
          <w:rFonts w:ascii="Times New Roman" w:hAnsi="Times New Roman" w:cs="Times New Roman"/>
          <w:b/>
          <w:bCs/>
          <w:sz w:val="24"/>
          <w:szCs w:val="24"/>
        </w:rPr>
        <w:t>Environment:</w:t>
      </w:r>
    </w:p>
    <w:p w14:paraId="46C2B1E2" w14:textId="469B02DF" w:rsidR="00EA76A6" w:rsidRPr="00CC4AE9" w:rsidRDefault="00CC4AE9" w:rsidP="00CC4AE9">
      <w:pPr>
        <w:pStyle w:val="ListParagraph"/>
        <w:widowControl/>
        <w:autoSpaceDE/>
        <w:autoSpaceDN/>
        <w:spacing w:after="160" w:line="259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PostgreSQL, Tableau, Talend, Advanced Excel, Google Cloud</w:t>
      </w:r>
    </w:p>
    <w:p w14:paraId="730819F8" w14:textId="3109EC32" w:rsidR="00CD45E7" w:rsidRPr="006572B9" w:rsidRDefault="00B51991" w:rsidP="00C45723">
      <w:pPr>
        <w:pStyle w:val="BodyText"/>
        <w:spacing w:before="1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572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D757F0" wp14:editId="400B181B">
                <wp:simplePos x="0" y="0"/>
                <wp:positionH relativeFrom="page">
                  <wp:posOffset>495300</wp:posOffset>
                </wp:positionH>
                <wp:positionV relativeFrom="paragraph">
                  <wp:posOffset>109220</wp:posOffset>
                </wp:positionV>
                <wp:extent cx="6838950" cy="952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47CC0" id="Rectangle 3" o:spid="_x0000_s1026" style="position:absolute;margin-left:39pt;margin-top:8.6pt;width:538.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" fillcolor="#878787" stroked="f">
                <w10:wrap type="topAndBottom" anchorx="page"/>
              </v:rect>
            </w:pict>
          </mc:Fallback>
        </mc:AlternateContent>
      </w:r>
      <w:r w:rsidR="00C45723" w:rsidRPr="006572B9">
        <w:rPr>
          <w:rFonts w:ascii="Times New Roman" w:hAnsi="Times New Roman" w:cs="Times New Roman"/>
          <w:color w:val="073762"/>
          <w:sz w:val="24"/>
          <w:szCs w:val="24"/>
        </w:rPr>
        <w:t xml:space="preserve">  </w:t>
      </w:r>
      <w:r w:rsidR="00F72B72" w:rsidRPr="006572B9">
        <w:rPr>
          <w:rFonts w:ascii="Times New Roman" w:hAnsi="Times New Roman" w:cs="Times New Roman"/>
          <w:b/>
          <w:bCs/>
          <w:color w:val="073762"/>
          <w:sz w:val="24"/>
          <w:szCs w:val="24"/>
        </w:rPr>
        <w:t>CERTIFICATIONS, TRAINING &amp; EXTRAS</w:t>
      </w:r>
    </w:p>
    <w:p w14:paraId="3CD1B892" w14:textId="77777777" w:rsidR="006152AD" w:rsidRPr="006572B9" w:rsidRDefault="006F7859" w:rsidP="006F7859">
      <w:pPr>
        <w:spacing w:before="122"/>
        <w:ind w:left="100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AWS Certified Cloud Practitioner (B377C56LBFQ1Q7GP)</w:t>
      </w:r>
      <w:r w:rsidR="00AF00C8" w:rsidRPr="006572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56599" w14:textId="15C52712" w:rsidR="00584146" w:rsidRPr="006572B9" w:rsidRDefault="006F7859" w:rsidP="00584146">
      <w:pPr>
        <w:spacing w:before="122"/>
        <w:ind w:left="100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AWS Certified Data Analytics – Specialty (</w:t>
      </w:r>
      <w:r w:rsidR="00C15E50" w:rsidRPr="006572B9">
        <w:rPr>
          <w:rFonts w:ascii="Times New Roman" w:hAnsi="Times New Roman" w:cs="Times New Roman"/>
          <w:sz w:val="24"/>
          <w:szCs w:val="24"/>
        </w:rPr>
        <w:t>UC</w:t>
      </w:r>
      <w:r w:rsidR="001264FC" w:rsidRPr="006572B9">
        <w:rPr>
          <w:rFonts w:ascii="Times New Roman" w:hAnsi="Times New Roman" w:cs="Times New Roman"/>
          <w:sz w:val="24"/>
          <w:szCs w:val="24"/>
        </w:rPr>
        <w:t>4E5D4BDE1B</w:t>
      </w:r>
      <w:r w:rsidR="00C15E50" w:rsidRPr="006572B9">
        <w:rPr>
          <w:rFonts w:ascii="Times New Roman" w:hAnsi="Times New Roman" w:cs="Times New Roman"/>
          <w:sz w:val="24"/>
          <w:szCs w:val="24"/>
        </w:rPr>
        <w:t>17)</w:t>
      </w:r>
      <w:r w:rsidRPr="006572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4760A" w14:textId="496D6EAA" w:rsidR="00584146" w:rsidRPr="00584146" w:rsidRDefault="00584146" w:rsidP="00584146">
      <w:pPr>
        <w:widowControl/>
        <w:autoSpaceDE/>
        <w:autoSpaceDN/>
        <w:rPr>
          <w:rFonts w:ascii="Helvetica" w:eastAsia="Times New Roman" w:hAnsi="Helvetica" w:cs="Times New Roman"/>
          <w:color w:val="232323"/>
          <w:sz w:val="24"/>
          <w:szCs w:val="24"/>
        </w:rPr>
      </w:pPr>
      <w:r w:rsidRPr="006572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8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Matillion Data productivity Cloud- </w:t>
      </w:r>
      <w:r w:rsidRPr="00584146">
        <w:rPr>
          <w:rFonts w:ascii="Helvetica" w:eastAsia="Times New Roman" w:hAnsi="Helvetica" w:cs="Times New Roman"/>
          <w:color w:val="232323"/>
          <w:sz w:val="24"/>
          <w:szCs w:val="24"/>
        </w:rPr>
        <w:t>fac115d8-514c-4eed-a983-7fbba895768b</w:t>
      </w:r>
    </w:p>
    <w:p w14:paraId="2B313779" w14:textId="7241BCF5" w:rsidR="00584146" w:rsidRPr="00584146" w:rsidRDefault="00584146" w:rsidP="00584146">
      <w:pPr>
        <w:widowControl/>
        <w:autoSpaceDE/>
        <w:autoSpaceDN/>
        <w:rPr>
          <w:rFonts w:ascii="Helvetica" w:eastAsia="Times New Roman" w:hAnsi="Helvetica" w:cs="Times New Roman"/>
          <w:color w:val="232323"/>
          <w:sz w:val="24"/>
          <w:szCs w:val="24"/>
        </w:rPr>
      </w:pPr>
      <w:r w:rsidRPr="006572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8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Matillion ETL Foundation- </w:t>
      </w:r>
      <w:r w:rsidRPr="00584146">
        <w:rPr>
          <w:rFonts w:ascii="Helvetica" w:eastAsia="Times New Roman" w:hAnsi="Helvetica" w:cs="Times New Roman"/>
          <w:color w:val="232323"/>
          <w:sz w:val="24"/>
          <w:szCs w:val="24"/>
        </w:rPr>
        <w:t>b1fea584-ef8b-4252-ae5b-fe2a303b31b5</w:t>
      </w:r>
    </w:p>
    <w:p w14:paraId="305B7B14" w14:textId="74A3B1B5" w:rsidR="00584146" w:rsidRPr="00584146" w:rsidRDefault="00584146" w:rsidP="00584146">
      <w:pPr>
        <w:widowControl/>
        <w:autoSpaceDE/>
        <w:autoSpaceDN/>
        <w:rPr>
          <w:rFonts w:ascii="Helvetica" w:eastAsia="Times New Roman" w:hAnsi="Helvetica" w:cs="Times New Roman"/>
          <w:color w:val="232323"/>
          <w:sz w:val="24"/>
          <w:szCs w:val="24"/>
        </w:rPr>
      </w:pPr>
    </w:p>
    <w:p w14:paraId="4306BC3D" w14:textId="10742AC6" w:rsidR="00285AE0" w:rsidRPr="006572B9" w:rsidRDefault="00B51991" w:rsidP="00285AE0">
      <w:pPr>
        <w:pStyle w:val="ListParagraph"/>
        <w:tabs>
          <w:tab w:val="left" w:pos="55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572B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043F666B" wp14:editId="0633E8BC">
                <wp:simplePos x="0" y="0"/>
                <wp:positionH relativeFrom="page">
                  <wp:posOffset>393700</wp:posOffset>
                </wp:positionH>
                <wp:positionV relativeFrom="paragraph">
                  <wp:posOffset>159385</wp:posOffset>
                </wp:positionV>
                <wp:extent cx="6838950" cy="952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CF09D" id="Rectangle 2" o:spid="_x0000_s1026" style="position:absolute;margin-left:31pt;margin-top:12.55pt;width:538.5pt;height: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" fillcolor="#878787" stroked="f">
                <w10:wrap type="topAndBottom" anchorx="page"/>
              </v:rect>
            </w:pict>
          </mc:Fallback>
        </mc:AlternateContent>
      </w:r>
    </w:p>
    <w:p w14:paraId="4B186FDB" w14:textId="646219FB" w:rsidR="004823A9" w:rsidRPr="006572B9" w:rsidRDefault="004E1242" w:rsidP="004823A9">
      <w:pPr>
        <w:pStyle w:val="Heading1"/>
        <w:spacing w:before="55"/>
        <w:ind w:left="0"/>
        <w:rPr>
          <w:rFonts w:ascii="Times New Roman" w:hAnsi="Times New Roman" w:cs="Times New Roman"/>
          <w:color w:val="073762"/>
          <w:sz w:val="24"/>
          <w:szCs w:val="24"/>
        </w:rPr>
      </w:pPr>
      <w:r w:rsidRPr="006572B9">
        <w:rPr>
          <w:rFonts w:ascii="Times New Roman" w:hAnsi="Times New Roman" w:cs="Times New Roman"/>
          <w:color w:val="073762"/>
          <w:sz w:val="24"/>
          <w:szCs w:val="24"/>
        </w:rPr>
        <w:t xml:space="preserve">  </w:t>
      </w:r>
      <w:r w:rsidR="00285AE0" w:rsidRPr="006572B9">
        <w:rPr>
          <w:rFonts w:ascii="Times New Roman" w:hAnsi="Times New Roman" w:cs="Times New Roman"/>
          <w:color w:val="073762"/>
          <w:sz w:val="24"/>
          <w:szCs w:val="24"/>
        </w:rPr>
        <w:t>EDUCATION</w:t>
      </w:r>
    </w:p>
    <w:p w14:paraId="228BA6B3" w14:textId="77777777" w:rsidR="004925BF" w:rsidRPr="006572B9" w:rsidRDefault="004925BF" w:rsidP="004823A9">
      <w:pPr>
        <w:pStyle w:val="Heading1"/>
        <w:spacing w:before="55"/>
        <w:ind w:left="0"/>
        <w:rPr>
          <w:rFonts w:ascii="Times New Roman" w:hAnsi="Times New Roman" w:cs="Times New Roman"/>
          <w:color w:val="073762"/>
          <w:sz w:val="24"/>
          <w:szCs w:val="24"/>
        </w:rPr>
      </w:pPr>
    </w:p>
    <w:p w14:paraId="677BFCA1" w14:textId="38EAE5EC" w:rsidR="00285AE0" w:rsidRPr="006572B9" w:rsidRDefault="0089275D" w:rsidP="006152AD">
      <w:pPr>
        <w:tabs>
          <w:tab w:val="left" w:pos="10255"/>
        </w:tabs>
        <w:ind w:left="100"/>
        <w:rPr>
          <w:rFonts w:ascii="Times New Roman" w:hAnsi="Times New Roman" w:cs="Times New Roman"/>
          <w:i/>
          <w:sz w:val="24"/>
          <w:szCs w:val="24"/>
        </w:rPr>
      </w:pPr>
      <w:r w:rsidRPr="006572B9">
        <w:rPr>
          <w:rFonts w:ascii="Times New Roman" w:hAnsi="Times New Roman" w:cs="Times New Roman"/>
          <w:sz w:val="24"/>
          <w:szCs w:val="24"/>
        </w:rPr>
        <w:t>Sri Venkateshwara College of Engineering (VTU)</w:t>
      </w:r>
      <w:r w:rsidR="00285AE0" w:rsidRPr="006572B9">
        <w:rPr>
          <w:rFonts w:ascii="Times New Roman" w:hAnsi="Times New Roman" w:cs="Times New Roman"/>
          <w:sz w:val="24"/>
          <w:szCs w:val="24"/>
        </w:rPr>
        <w:t xml:space="preserve">, </w:t>
      </w:r>
      <w:r w:rsidR="00DB35CF" w:rsidRPr="006572B9">
        <w:rPr>
          <w:rFonts w:ascii="Times New Roman" w:hAnsi="Times New Roman" w:cs="Times New Roman"/>
          <w:sz w:val="24"/>
          <w:szCs w:val="24"/>
        </w:rPr>
        <w:t xml:space="preserve">India, </w:t>
      </w:r>
      <w:r w:rsidRPr="006572B9">
        <w:rPr>
          <w:rFonts w:ascii="Times New Roman" w:hAnsi="Times New Roman" w:cs="Times New Roman"/>
          <w:i/>
          <w:sz w:val="24"/>
          <w:szCs w:val="24"/>
        </w:rPr>
        <w:t>Bachelor</w:t>
      </w:r>
      <w:r w:rsidR="007D5B95" w:rsidRPr="006572B9">
        <w:rPr>
          <w:rFonts w:ascii="Times New Roman" w:hAnsi="Times New Roman" w:cs="Times New Roman"/>
          <w:i/>
          <w:sz w:val="24"/>
          <w:szCs w:val="24"/>
        </w:rPr>
        <w:t>’</w:t>
      </w:r>
      <w:r w:rsidRPr="006572B9">
        <w:rPr>
          <w:rFonts w:ascii="Times New Roman" w:hAnsi="Times New Roman" w:cs="Times New Roman"/>
          <w:i/>
          <w:sz w:val="24"/>
          <w:szCs w:val="24"/>
        </w:rPr>
        <w:t>s in Computer Science</w:t>
      </w:r>
      <w:r w:rsidR="00DB35CF" w:rsidRPr="006572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572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6201" w:rsidRPr="006572B9">
        <w:rPr>
          <w:rFonts w:ascii="Times New Roman" w:hAnsi="Times New Roman" w:cs="Times New Roman"/>
          <w:i/>
          <w:sz w:val="24"/>
          <w:szCs w:val="24"/>
        </w:rPr>
        <w:tab/>
      </w:r>
      <w:r w:rsidR="000157A0" w:rsidRPr="006572B9">
        <w:rPr>
          <w:rFonts w:ascii="Times New Roman" w:hAnsi="Times New Roman" w:cs="Times New Roman"/>
          <w:b/>
          <w:bCs/>
          <w:iCs/>
          <w:sz w:val="24"/>
          <w:szCs w:val="24"/>
        </w:rPr>
        <w:t>2016</w:t>
      </w:r>
      <w:r w:rsidR="00896201" w:rsidRPr="006572B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896201" w:rsidRPr="006572B9">
        <w:rPr>
          <w:rFonts w:ascii="Times New Roman" w:hAnsi="Times New Roman" w:cs="Times New Roman"/>
          <w:i/>
          <w:sz w:val="24"/>
          <w:szCs w:val="24"/>
        </w:rPr>
        <w:tab/>
      </w:r>
      <w:r w:rsidR="00896201" w:rsidRPr="006572B9">
        <w:rPr>
          <w:rFonts w:ascii="Times New Roman" w:hAnsi="Times New Roman" w:cs="Times New Roman"/>
          <w:i/>
          <w:sz w:val="24"/>
          <w:szCs w:val="24"/>
        </w:rPr>
        <w:tab/>
      </w:r>
    </w:p>
    <w:p w14:paraId="557FAD14" w14:textId="5ECDCB26" w:rsidR="00285AE0" w:rsidRPr="006572B9" w:rsidRDefault="00285AE0" w:rsidP="006152AD">
      <w:pPr>
        <w:tabs>
          <w:tab w:val="left" w:pos="10255"/>
        </w:tabs>
        <w:rPr>
          <w:rFonts w:ascii="Times New Roman" w:hAnsi="Times New Roman" w:cs="Times New Roman"/>
          <w:i/>
          <w:sz w:val="24"/>
          <w:szCs w:val="24"/>
        </w:rPr>
      </w:pPr>
    </w:p>
    <w:p w14:paraId="2E3D041E" w14:textId="77777777" w:rsidR="00285AE0" w:rsidRPr="006572B9" w:rsidRDefault="00285AE0" w:rsidP="00285AE0">
      <w:pPr>
        <w:spacing w:before="9" w:line="235" w:lineRule="auto"/>
        <w:ind w:left="100" w:right="101"/>
        <w:rPr>
          <w:rFonts w:ascii="Times New Roman" w:hAnsi="Times New Roman" w:cs="Times New Roman"/>
          <w:i/>
          <w:sz w:val="24"/>
          <w:szCs w:val="24"/>
        </w:rPr>
      </w:pPr>
    </w:p>
    <w:p w14:paraId="465C5C33" w14:textId="6049EE56" w:rsidR="00285AE0" w:rsidRPr="006572B9" w:rsidRDefault="00285AE0" w:rsidP="00285AE0">
      <w:pPr>
        <w:spacing w:before="9" w:line="235" w:lineRule="auto"/>
        <w:ind w:left="100" w:right="101"/>
        <w:rPr>
          <w:rFonts w:ascii="Times New Roman" w:hAnsi="Times New Roman" w:cs="Times New Roman"/>
          <w:i/>
          <w:sz w:val="24"/>
          <w:szCs w:val="24"/>
        </w:rPr>
      </w:pPr>
    </w:p>
    <w:p w14:paraId="0F4942F8" w14:textId="77777777" w:rsidR="00285AE0" w:rsidRPr="006572B9" w:rsidRDefault="00285AE0" w:rsidP="00285AE0">
      <w:pPr>
        <w:spacing w:before="9" w:line="235" w:lineRule="auto"/>
        <w:ind w:left="100" w:right="101"/>
        <w:rPr>
          <w:rFonts w:ascii="Times New Roman" w:hAnsi="Times New Roman" w:cs="Times New Roman"/>
          <w:i/>
          <w:sz w:val="24"/>
          <w:szCs w:val="24"/>
        </w:rPr>
      </w:pPr>
    </w:p>
    <w:p w14:paraId="429DEA1F" w14:textId="77777777" w:rsidR="00285AE0" w:rsidRPr="006572B9" w:rsidRDefault="00285AE0" w:rsidP="00285AE0">
      <w:pPr>
        <w:tabs>
          <w:tab w:val="left" w:pos="550"/>
        </w:tabs>
        <w:rPr>
          <w:rFonts w:ascii="Times New Roman" w:hAnsi="Times New Roman" w:cs="Times New Roman"/>
          <w:sz w:val="24"/>
          <w:szCs w:val="24"/>
        </w:rPr>
      </w:pPr>
    </w:p>
    <w:sectPr w:rsidR="00285AE0" w:rsidRPr="006572B9">
      <w:type w:val="continuous"/>
      <w:pgSz w:w="12240" w:h="15840"/>
      <w:pgMar w:top="1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19DE"/>
    <w:multiLevelType w:val="hybridMultilevel"/>
    <w:tmpl w:val="18026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87DEA"/>
    <w:multiLevelType w:val="hybridMultilevel"/>
    <w:tmpl w:val="8130A7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D7F45"/>
    <w:multiLevelType w:val="hybridMultilevel"/>
    <w:tmpl w:val="8DB4B310"/>
    <w:lvl w:ilvl="0" w:tplc="93AC9464">
      <w:numFmt w:val="bullet"/>
      <w:lvlText w:val="•"/>
      <w:lvlJc w:val="left"/>
      <w:pPr>
        <w:ind w:left="70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1585DB5"/>
    <w:multiLevelType w:val="hybridMultilevel"/>
    <w:tmpl w:val="8C6CA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01B58"/>
    <w:multiLevelType w:val="hybridMultilevel"/>
    <w:tmpl w:val="4E882224"/>
    <w:lvl w:ilvl="0" w:tplc="17FC91F8">
      <w:numFmt w:val="bullet"/>
      <w:lvlText w:val="▪"/>
      <w:lvlJc w:val="left"/>
      <w:pPr>
        <w:ind w:left="550" w:hanging="180"/>
      </w:pPr>
      <w:rPr>
        <w:rFonts w:ascii="Arial" w:eastAsia="Arial" w:hAnsi="Arial" w:cs="Arial" w:hint="default"/>
        <w:spacing w:val="-3"/>
        <w:w w:val="100"/>
        <w:sz w:val="20"/>
        <w:szCs w:val="20"/>
        <w:lang w:val="en-US" w:eastAsia="en-US" w:bidi="ar-SA"/>
      </w:rPr>
    </w:lvl>
    <w:lvl w:ilvl="1" w:tplc="840A1176">
      <w:numFmt w:val="bullet"/>
      <w:lvlText w:val="•"/>
      <w:lvlJc w:val="left"/>
      <w:pPr>
        <w:ind w:left="1608" w:hanging="180"/>
      </w:pPr>
      <w:rPr>
        <w:rFonts w:hint="default"/>
        <w:lang w:val="en-US" w:eastAsia="en-US" w:bidi="ar-SA"/>
      </w:rPr>
    </w:lvl>
    <w:lvl w:ilvl="2" w:tplc="506475BC">
      <w:numFmt w:val="bullet"/>
      <w:lvlText w:val="•"/>
      <w:lvlJc w:val="left"/>
      <w:pPr>
        <w:ind w:left="2656" w:hanging="180"/>
      </w:pPr>
      <w:rPr>
        <w:rFonts w:hint="default"/>
        <w:lang w:val="en-US" w:eastAsia="en-US" w:bidi="ar-SA"/>
      </w:rPr>
    </w:lvl>
    <w:lvl w:ilvl="3" w:tplc="26FE4C74">
      <w:numFmt w:val="bullet"/>
      <w:lvlText w:val="•"/>
      <w:lvlJc w:val="left"/>
      <w:pPr>
        <w:ind w:left="3704" w:hanging="180"/>
      </w:pPr>
      <w:rPr>
        <w:rFonts w:hint="default"/>
        <w:lang w:val="en-US" w:eastAsia="en-US" w:bidi="ar-SA"/>
      </w:rPr>
    </w:lvl>
    <w:lvl w:ilvl="4" w:tplc="7A6CF7C0">
      <w:numFmt w:val="bullet"/>
      <w:lvlText w:val="•"/>
      <w:lvlJc w:val="left"/>
      <w:pPr>
        <w:ind w:left="4752" w:hanging="180"/>
      </w:pPr>
      <w:rPr>
        <w:rFonts w:hint="default"/>
        <w:lang w:val="en-US" w:eastAsia="en-US" w:bidi="ar-SA"/>
      </w:rPr>
    </w:lvl>
    <w:lvl w:ilvl="5" w:tplc="10D4F208">
      <w:numFmt w:val="bullet"/>
      <w:lvlText w:val="•"/>
      <w:lvlJc w:val="left"/>
      <w:pPr>
        <w:ind w:left="5800" w:hanging="180"/>
      </w:pPr>
      <w:rPr>
        <w:rFonts w:hint="default"/>
        <w:lang w:val="en-US" w:eastAsia="en-US" w:bidi="ar-SA"/>
      </w:rPr>
    </w:lvl>
    <w:lvl w:ilvl="6" w:tplc="DEF4F570">
      <w:numFmt w:val="bullet"/>
      <w:lvlText w:val="•"/>
      <w:lvlJc w:val="left"/>
      <w:pPr>
        <w:ind w:left="6848" w:hanging="180"/>
      </w:pPr>
      <w:rPr>
        <w:rFonts w:hint="default"/>
        <w:lang w:val="en-US" w:eastAsia="en-US" w:bidi="ar-SA"/>
      </w:rPr>
    </w:lvl>
    <w:lvl w:ilvl="7" w:tplc="9242506E">
      <w:numFmt w:val="bullet"/>
      <w:lvlText w:val="•"/>
      <w:lvlJc w:val="left"/>
      <w:pPr>
        <w:ind w:left="7896" w:hanging="180"/>
      </w:pPr>
      <w:rPr>
        <w:rFonts w:hint="default"/>
        <w:lang w:val="en-US" w:eastAsia="en-US" w:bidi="ar-SA"/>
      </w:rPr>
    </w:lvl>
    <w:lvl w:ilvl="8" w:tplc="1AB01312">
      <w:numFmt w:val="bullet"/>
      <w:lvlText w:val="•"/>
      <w:lvlJc w:val="left"/>
      <w:pPr>
        <w:ind w:left="8944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03225CB"/>
    <w:multiLevelType w:val="hybridMultilevel"/>
    <w:tmpl w:val="38EC2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507033"/>
    <w:multiLevelType w:val="hybridMultilevel"/>
    <w:tmpl w:val="6B528198"/>
    <w:lvl w:ilvl="0" w:tplc="0409000B">
      <w:start w:val="1"/>
      <w:numFmt w:val="bullet"/>
      <w:lvlText w:val=""/>
      <w:lvlJc w:val="left"/>
      <w:pPr>
        <w:ind w:left="1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7" w15:restartNumberingAfterBreak="0">
    <w:nsid w:val="734748A9"/>
    <w:multiLevelType w:val="hybridMultilevel"/>
    <w:tmpl w:val="5DCA86B4"/>
    <w:lvl w:ilvl="0" w:tplc="334C5BE2">
      <w:numFmt w:val="bullet"/>
      <w:lvlText w:val="▪"/>
      <w:lvlJc w:val="left"/>
      <w:pPr>
        <w:ind w:left="370" w:hanging="180"/>
      </w:pPr>
      <w:rPr>
        <w:rFonts w:ascii="Arial" w:eastAsia="Arial" w:hAnsi="Arial" w:cs="Arial" w:hint="default"/>
        <w:spacing w:val="-21"/>
        <w:w w:val="100"/>
        <w:sz w:val="22"/>
        <w:szCs w:val="22"/>
        <w:lang w:val="en-US" w:eastAsia="en-US" w:bidi="ar-SA"/>
      </w:rPr>
    </w:lvl>
    <w:lvl w:ilvl="1" w:tplc="43D230C6">
      <w:numFmt w:val="bullet"/>
      <w:lvlText w:val="•"/>
      <w:lvlJc w:val="left"/>
      <w:pPr>
        <w:ind w:left="1446" w:hanging="180"/>
      </w:pPr>
      <w:rPr>
        <w:rFonts w:hint="default"/>
        <w:lang w:val="en-US" w:eastAsia="en-US" w:bidi="ar-SA"/>
      </w:rPr>
    </w:lvl>
    <w:lvl w:ilvl="2" w:tplc="A6E8B1FA">
      <w:numFmt w:val="bullet"/>
      <w:lvlText w:val="•"/>
      <w:lvlJc w:val="left"/>
      <w:pPr>
        <w:ind w:left="2512" w:hanging="180"/>
      </w:pPr>
      <w:rPr>
        <w:rFonts w:hint="default"/>
        <w:lang w:val="en-US" w:eastAsia="en-US" w:bidi="ar-SA"/>
      </w:rPr>
    </w:lvl>
    <w:lvl w:ilvl="3" w:tplc="5BAE90C6">
      <w:numFmt w:val="bullet"/>
      <w:lvlText w:val="•"/>
      <w:lvlJc w:val="left"/>
      <w:pPr>
        <w:ind w:left="3578" w:hanging="180"/>
      </w:pPr>
      <w:rPr>
        <w:rFonts w:hint="default"/>
        <w:lang w:val="en-US" w:eastAsia="en-US" w:bidi="ar-SA"/>
      </w:rPr>
    </w:lvl>
    <w:lvl w:ilvl="4" w:tplc="7BEECD7C">
      <w:numFmt w:val="bullet"/>
      <w:lvlText w:val="•"/>
      <w:lvlJc w:val="left"/>
      <w:pPr>
        <w:ind w:left="4644" w:hanging="180"/>
      </w:pPr>
      <w:rPr>
        <w:rFonts w:hint="default"/>
        <w:lang w:val="en-US" w:eastAsia="en-US" w:bidi="ar-SA"/>
      </w:rPr>
    </w:lvl>
    <w:lvl w:ilvl="5" w:tplc="CCB4CC24">
      <w:numFmt w:val="bullet"/>
      <w:lvlText w:val="•"/>
      <w:lvlJc w:val="left"/>
      <w:pPr>
        <w:ind w:left="5710" w:hanging="180"/>
      </w:pPr>
      <w:rPr>
        <w:rFonts w:hint="default"/>
        <w:lang w:val="en-US" w:eastAsia="en-US" w:bidi="ar-SA"/>
      </w:rPr>
    </w:lvl>
    <w:lvl w:ilvl="6" w:tplc="2DD4A8CC">
      <w:numFmt w:val="bullet"/>
      <w:lvlText w:val="•"/>
      <w:lvlJc w:val="left"/>
      <w:pPr>
        <w:ind w:left="6776" w:hanging="180"/>
      </w:pPr>
      <w:rPr>
        <w:rFonts w:hint="default"/>
        <w:lang w:val="en-US" w:eastAsia="en-US" w:bidi="ar-SA"/>
      </w:rPr>
    </w:lvl>
    <w:lvl w:ilvl="7" w:tplc="316AF7DC">
      <w:numFmt w:val="bullet"/>
      <w:lvlText w:val="•"/>
      <w:lvlJc w:val="left"/>
      <w:pPr>
        <w:ind w:left="7842" w:hanging="180"/>
      </w:pPr>
      <w:rPr>
        <w:rFonts w:hint="default"/>
        <w:lang w:val="en-US" w:eastAsia="en-US" w:bidi="ar-SA"/>
      </w:rPr>
    </w:lvl>
    <w:lvl w:ilvl="8" w:tplc="520295CA">
      <w:numFmt w:val="bullet"/>
      <w:lvlText w:val="•"/>
      <w:lvlJc w:val="left"/>
      <w:pPr>
        <w:ind w:left="8908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7C896414"/>
    <w:multiLevelType w:val="hybridMultilevel"/>
    <w:tmpl w:val="29C83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2927032">
    <w:abstractNumId w:val="4"/>
  </w:num>
  <w:num w:numId="2" w16cid:durableId="578373157">
    <w:abstractNumId w:val="7"/>
  </w:num>
  <w:num w:numId="3" w16cid:durableId="1565481251">
    <w:abstractNumId w:val="5"/>
  </w:num>
  <w:num w:numId="4" w16cid:durableId="1744061661">
    <w:abstractNumId w:val="3"/>
  </w:num>
  <w:num w:numId="5" w16cid:durableId="2027441760">
    <w:abstractNumId w:val="8"/>
  </w:num>
  <w:num w:numId="6" w16cid:durableId="959608351">
    <w:abstractNumId w:val="0"/>
  </w:num>
  <w:num w:numId="7" w16cid:durableId="1111558367">
    <w:abstractNumId w:val="6"/>
  </w:num>
  <w:num w:numId="8" w16cid:durableId="790126682">
    <w:abstractNumId w:val="2"/>
  </w:num>
  <w:num w:numId="9" w16cid:durableId="131375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NzMwsjCzNDAwNDRT0lEKTi0uzszPAykwqwUAiuUbzywAAAA="/>
  </w:docVars>
  <w:rsids>
    <w:rsidRoot w:val="00CD45E7"/>
    <w:rsid w:val="00003318"/>
    <w:rsid w:val="00013AB4"/>
    <w:rsid w:val="000157A0"/>
    <w:rsid w:val="000438A6"/>
    <w:rsid w:val="0004724B"/>
    <w:rsid w:val="000544E2"/>
    <w:rsid w:val="000668DD"/>
    <w:rsid w:val="00090BF0"/>
    <w:rsid w:val="000A1D67"/>
    <w:rsid w:val="000C5B5C"/>
    <w:rsid w:val="000D397D"/>
    <w:rsid w:val="0010729B"/>
    <w:rsid w:val="0011263C"/>
    <w:rsid w:val="00112CFE"/>
    <w:rsid w:val="00115C30"/>
    <w:rsid w:val="001169BD"/>
    <w:rsid w:val="00125089"/>
    <w:rsid w:val="001264FC"/>
    <w:rsid w:val="00132594"/>
    <w:rsid w:val="00145876"/>
    <w:rsid w:val="00150D3A"/>
    <w:rsid w:val="0016178F"/>
    <w:rsid w:val="001635ED"/>
    <w:rsid w:val="00170B6E"/>
    <w:rsid w:val="001919DB"/>
    <w:rsid w:val="001B1CD2"/>
    <w:rsid w:val="001B4213"/>
    <w:rsid w:val="001D3331"/>
    <w:rsid w:val="001E29CB"/>
    <w:rsid w:val="001E6A61"/>
    <w:rsid w:val="001F62F4"/>
    <w:rsid w:val="00204C38"/>
    <w:rsid w:val="00205AE2"/>
    <w:rsid w:val="00206BC8"/>
    <w:rsid w:val="002100A4"/>
    <w:rsid w:val="00211009"/>
    <w:rsid w:val="0022167A"/>
    <w:rsid w:val="00227B4A"/>
    <w:rsid w:val="00246883"/>
    <w:rsid w:val="00253150"/>
    <w:rsid w:val="002557B6"/>
    <w:rsid w:val="00255D3C"/>
    <w:rsid w:val="00256D2F"/>
    <w:rsid w:val="002624EC"/>
    <w:rsid w:val="00273850"/>
    <w:rsid w:val="00277A71"/>
    <w:rsid w:val="0028085C"/>
    <w:rsid w:val="00281359"/>
    <w:rsid w:val="00285AE0"/>
    <w:rsid w:val="0029095B"/>
    <w:rsid w:val="002A0DDB"/>
    <w:rsid w:val="002A21BD"/>
    <w:rsid w:val="002C05C7"/>
    <w:rsid w:val="002C167E"/>
    <w:rsid w:val="002D142B"/>
    <w:rsid w:val="002D6324"/>
    <w:rsid w:val="002E6DD5"/>
    <w:rsid w:val="003002FB"/>
    <w:rsid w:val="00315CD2"/>
    <w:rsid w:val="0031710F"/>
    <w:rsid w:val="00335B18"/>
    <w:rsid w:val="00361110"/>
    <w:rsid w:val="0037256A"/>
    <w:rsid w:val="00376B05"/>
    <w:rsid w:val="003844DC"/>
    <w:rsid w:val="003A4447"/>
    <w:rsid w:val="003D0A0E"/>
    <w:rsid w:val="003F1822"/>
    <w:rsid w:val="003F1BB0"/>
    <w:rsid w:val="004123A6"/>
    <w:rsid w:val="00421AD4"/>
    <w:rsid w:val="00422D0D"/>
    <w:rsid w:val="00431C52"/>
    <w:rsid w:val="00432CE9"/>
    <w:rsid w:val="004471EF"/>
    <w:rsid w:val="00447495"/>
    <w:rsid w:val="00450FA3"/>
    <w:rsid w:val="004823A9"/>
    <w:rsid w:val="00482D29"/>
    <w:rsid w:val="004925BF"/>
    <w:rsid w:val="004A30E2"/>
    <w:rsid w:val="004B3BD4"/>
    <w:rsid w:val="004C0688"/>
    <w:rsid w:val="004D0823"/>
    <w:rsid w:val="004E1242"/>
    <w:rsid w:val="00521CE9"/>
    <w:rsid w:val="00526BAE"/>
    <w:rsid w:val="00527DF5"/>
    <w:rsid w:val="00542416"/>
    <w:rsid w:val="0054778C"/>
    <w:rsid w:val="00553806"/>
    <w:rsid w:val="0055620E"/>
    <w:rsid w:val="005700A9"/>
    <w:rsid w:val="00574D58"/>
    <w:rsid w:val="00580D08"/>
    <w:rsid w:val="00584146"/>
    <w:rsid w:val="00585046"/>
    <w:rsid w:val="005C40B4"/>
    <w:rsid w:val="005D6C75"/>
    <w:rsid w:val="0060059D"/>
    <w:rsid w:val="006152AD"/>
    <w:rsid w:val="00623218"/>
    <w:rsid w:val="006233DB"/>
    <w:rsid w:val="0062605D"/>
    <w:rsid w:val="00626DAC"/>
    <w:rsid w:val="00633392"/>
    <w:rsid w:val="006572B9"/>
    <w:rsid w:val="006917A5"/>
    <w:rsid w:val="006A0590"/>
    <w:rsid w:val="006C2F62"/>
    <w:rsid w:val="006D19C6"/>
    <w:rsid w:val="006D4360"/>
    <w:rsid w:val="006F1B0C"/>
    <w:rsid w:val="006F3C86"/>
    <w:rsid w:val="006F5BA7"/>
    <w:rsid w:val="006F7859"/>
    <w:rsid w:val="0070314E"/>
    <w:rsid w:val="00746344"/>
    <w:rsid w:val="00774570"/>
    <w:rsid w:val="00775172"/>
    <w:rsid w:val="00784A4F"/>
    <w:rsid w:val="00790639"/>
    <w:rsid w:val="007A4F4E"/>
    <w:rsid w:val="007A7F67"/>
    <w:rsid w:val="007C58CE"/>
    <w:rsid w:val="007D2D6D"/>
    <w:rsid w:val="007D5B95"/>
    <w:rsid w:val="007E3F93"/>
    <w:rsid w:val="00816A44"/>
    <w:rsid w:val="00824562"/>
    <w:rsid w:val="00825B5E"/>
    <w:rsid w:val="00825F4B"/>
    <w:rsid w:val="00827144"/>
    <w:rsid w:val="00834FCD"/>
    <w:rsid w:val="00847FAC"/>
    <w:rsid w:val="0089275D"/>
    <w:rsid w:val="00893B7D"/>
    <w:rsid w:val="00896201"/>
    <w:rsid w:val="008A33EA"/>
    <w:rsid w:val="008A3BCE"/>
    <w:rsid w:val="008D6614"/>
    <w:rsid w:val="009028D1"/>
    <w:rsid w:val="009059FA"/>
    <w:rsid w:val="009309F1"/>
    <w:rsid w:val="0093511A"/>
    <w:rsid w:val="00942740"/>
    <w:rsid w:val="00943413"/>
    <w:rsid w:val="0096092A"/>
    <w:rsid w:val="0097579A"/>
    <w:rsid w:val="00977BA8"/>
    <w:rsid w:val="00981412"/>
    <w:rsid w:val="009A0492"/>
    <w:rsid w:val="009A500D"/>
    <w:rsid w:val="009A73A3"/>
    <w:rsid w:val="009B03E8"/>
    <w:rsid w:val="009B46FC"/>
    <w:rsid w:val="009C7C30"/>
    <w:rsid w:val="009F6B5C"/>
    <w:rsid w:val="00A00CAE"/>
    <w:rsid w:val="00A164DC"/>
    <w:rsid w:val="00A31B45"/>
    <w:rsid w:val="00A3404A"/>
    <w:rsid w:val="00A40930"/>
    <w:rsid w:val="00A426F7"/>
    <w:rsid w:val="00A45A0D"/>
    <w:rsid w:val="00A61D04"/>
    <w:rsid w:val="00A801E2"/>
    <w:rsid w:val="00A84F55"/>
    <w:rsid w:val="00AA19D5"/>
    <w:rsid w:val="00AB6151"/>
    <w:rsid w:val="00AC3315"/>
    <w:rsid w:val="00AD4F28"/>
    <w:rsid w:val="00AD6CD3"/>
    <w:rsid w:val="00AF00C8"/>
    <w:rsid w:val="00B1320D"/>
    <w:rsid w:val="00B470CC"/>
    <w:rsid w:val="00B51991"/>
    <w:rsid w:val="00BA76E8"/>
    <w:rsid w:val="00BB0A1C"/>
    <w:rsid w:val="00BC5929"/>
    <w:rsid w:val="00BE0EBE"/>
    <w:rsid w:val="00BE1888"/>
    <w:rsid w:val="00BF04E8"/>
    <w:rsid w:val="00BF2A19"/>
    <w:rsid w:val="00BF6A3A"/>
    <w:rsid w:val="00BF7700"/>
    <w:rsid w:val="00C024D5"/>
    <w:rsid w:val="00C075D0"/>
    <w:rsid w:val="00C15E50"/>
    <w:rsid w:val="00C34E3A"/>
    <w:rsid w:val="00C43EA5"/>
    <w:rsid w:val="00C45723"/>
    <w:rsid w:val="00C53814"/>
    <w:rsid w:val="00C550E5"/>
    <w:rsid w:val="00C75BD0"/>
    <w:rsid w:val="00C9531E"/>
    <w:rsid w:val="00CB4E98"/>
    <w:rsid w:val="00CC1F45"/>
    <w:rsid w:val="00CC2ACA"/>
    <w:rsid w:val="00CC4AE9"/>
    <w:rsid w:val="00CC7DC4"/>
    <w:rsid w:val="00CD375B"/>
    <w:rsid w:val="00CD45E7"/>
    <w:rsid w:val="00CD598F"/>
    <w:rsid w:val="00CE0A05"/>
    <w:rsid w:val="00CE5217"/>
    <w:rsid w:val="00CF0B8D"/>
    <w:rsid w:val="00CF624B"/>
    <w:rsid w:val="00D21B33"/>
    <w:rsid w:val="00D4225B"/>
    <w:rsid w:val="00D4388B"/>
    <w:rsid w:val="00D52B04"/>
    <w:rsid w:val="00D55ED3"/>
    <w:rsid w:val="00D835AE"/>
    <w:rsid w:val="00D921B1"/>
    <w:rsid w:val="00D93A3E"/>
    <w:rsid w:val="00D94333"/>
    <w:rsid w:val="00DA792C"/>
    <w:rsid w:val="00DB35CF"/>
    <w:rsid w:val="00DB6F53"/>
    <w:rsid w:val="00DD68C3"/>
    <w:rsid w:val="00DD7FB1"/>
    <w:rsid w:val="00DF5E25"/>
    <w:rsid w:val="00E011F2"/>
    <w:rsid w:val="00E03180"/>
    <w:rsid w:val="00E14EE0"/>
    <w:rsid w:val="00E25599"/>
    <w:rsid w:val="00E37D0C"/>
    <w:rsid w:val="00E40E78"/>
    <w:rsid w:val="00E54260"/>
    <w:rsid w:val="00EA76A6"/>
    <w:rsid w:val="00EB427A"/>
    <w:rsid w:val="00EB4A44"/>
    <w:rsid w:val="00EE3BBE"/>
    <w:rsid w:val="00EF6905"/>
    <w:rsid w:val="00EF6C86"/>
    <w:rsid w:val="00EF78EE"/>
    <w:rsid w:val="00F01C20"/>
    <w:rsid w:val="00F06D42"/>
    <w:rsid w:val="00F07029"/>
    <w:rsid w:val="00F2066A"/>
    <w:rsid w:val="00F30948"/>
    <w:rsid w:val="00F56AFA"/>
    <w:rsid w:val="00F72504"/>
    <w:rsid w:val="00F72B72"/>
    <w:rsid w:val="00F740F2"/>
    <w:rsid w:val="00F74B11"/>
    <w:rsid w:val="00F81B31"/>
    <w:rsid w:val="00F83651"/>
    <w:rsid w:val="00F91BCB"/>
    <w:rsid w:val="00FA12A8"/>
    <w:rsid w:val="00FC0E9B"/>
    <w:rsid w:val="00FD7A53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CE1F"/>
  <w15:docId w15:val="{AD81581F-D1C2-D840-8C4D-DC64082C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F7"/>
    <w:rPr>
      <w:rFonts w:ascii="Carlito" w:eastAsia="Carlito" w:hAnsi="Carlito" w:cs="Carlito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50" w:hanging="18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42" w:lineRule="exact"/>
      <w:ind w:left="550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263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6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63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D4"/>
    <w:rPr>
      <w:rFonts w:ascii="Segoe UI" w:eastAsia="Carlito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7FA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55ED3"/>
    <w:rPr>
      <w:rFonts w:ascii="Carlito" w:eastAsia="Carlito" w:hAnsi="Carlito" w:cs="Carlito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55ED3"/>
    <w:rPr>
      <w:rFonts w:ascii="Carlito" w:eastAsia="Carlito" w:hAnsi="Carlito" w:cs="Carlito"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D7A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6201"/>
    <w:pPr>
      <w:widowControl/>
      <w:autoSpaceDE/>
      <w:autoSpaceDN/>
    </w:pPr>
  </w:style>
  <w:style w:type="character" w:styleId="UnresolvedMention">
    <w:name w:val="Unresolved Mention"/>
    <w:basedOn w:val="DefaultParagraphFont"/>
    <w:uiPriority w:val="99"/>
    <w:semiHidden/>
    <w:unhideWhenUsed/>
    <w:rsid w:val="000C5B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39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pre-wrap">
    <w:name w:val="whitespace-pre-wrap"/>
    <w:basedOn w:val="Normal"/>
    <w:rsid w:val="009309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8CE"/>
    <w:rPr>
      <w:b/>
      <w:bCs/>
    </w:rPr>
  </w:style>
  <w:style w:type="paragraph" w:customStyle="1" w:styleId="p1">
    <w:name w:val="p1"/>
    <w:basedOn w:val="Normal"/>
    <w:rsid w:val="0058414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584146"/>
    <w:rPr>
      <w:rFonts w:ascii="Arial" w:hAnsi="Arial" w:cs="Arial" w:hint="default"/>
      <w:sz w:val="15"/>
      <w:szCs w:val="15"/>
    </w:rPr>
  </w:style>
  <w:style w:type="character" w:customStyle="1" w:styleId="apple-converted-space">
    <w:name w:val="apple-converted-space"/>
    <w:basedOn w:val="DefaultParagraphFont"/>
    <w:rsid w:val="00584146"/>
  </w:style>
  <w:style w:type="character" w:customStyle="1" w:styleId="s2">
    <w:name w:val="s2"/>
    <w:basedOn w:val="DefaultParagraphFont"/>
    <w:rsid w:val="00CC4AE9"/>
    <w:rPr>
      <w:rFonts w:ascii="Arial" w:hAnsi="Arial" w:cs="Arial" w:hint="default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qFormat/>
    <w:rsid w:val="00A00CAE"/>
    <w:pPr>
      <w:widowControl/>
      <w:tabs>
        <w:tab w:val="center" w:pos="4680"/>
        <w:tab w:val="right" w:pos="9360"/>
      </w:tabs>
      <w:autoSpaceDE/>
      <w:autoSpaceDN/>
    </w:pPr>
    <w:rPr>
      <w:rFonts w:ascii="Arial" w:eastAsiaTheme="minorHAnsi" w:hAnsi="Arial" w:cstheme="minorBidi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0CA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osh@viratsolutio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Shruthi G</dc:creator>
  <cp:lastModifiedBy>Microinfoglobal Admin</cp:lastModifiedBy>
  <cp:revision>104</cp:revision>
  <cp:lastPrinted>2025-01-28T19:31:00Z</cp:lastPrinted>
  <dcterms:created xsi:type="dcterms:W3CDTF">2025-03-26T16:51:00Z</dcterms:created>
  <dcterms:modified xsi:type="dcterms:W3CDTF">2026-03-30T21:34:00Z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2020-01-13T00:00:00Z</vt:filetime>
  </property>
</Properties>
</file>